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1" w:rsidRPr="007B6181" w:rsidRDefault="007B6181" w:rsidP="007B6181">
      <w:pPr>
        <w:jc w:val="center"/>
        <w:rPr>
          <w:b/>
          <w:i/>
        </w:rPr>
      </w:pPr>
      <w:r w:rsidRPr="007B6181">
        <w:rPr>
          <w:b/>
          <w:i/>
        </w:rPr>
        <w:t>Самостоятельная работа по дисциплине «Государственно-административное управление » для слушателей специальности «Государственное и местное управление»</w:t>
      </w:r>
    </w:p>
    <w:p w:rsidR="007B6181" w:rsidRPr="007B6181" w:rsidRDefault="007B6181" w:rsidP="007B6181">
      <w:pPr>
        <w:ind w:firstLine="709"/>
        <w:jc w:val="both"/>
      </w:pPr>
      <w:r w:rsidRPr="007B6181">
        <w:rPr>
          <w:b/>
          <w:bCs/>
        </w:rPr>
        <w:t>Тема 1.1 Понятие, сущность и специфика государственно-административного управления</w:t>
      </w:r>
    </w:p>
    <w:p w:rsidR="007B6181" w:rsidRPr="007B6181" w:rsidRDefault="007B6181" w:rsidP="007B6181">
      <w:pPr>
        <w:ind w:firstLine="710"/>
        <w:jc w:val="both"/>
      </w:pPr>
      <w:r w:rsidRPr="007B6181">
        <w:t xml:space="preserve">1.Цель и задачи изучения дисциплины государственно-административного управления. Объект и предмет дисциплины государственно-административного управления. </w:t>
      </w:r>
    </w:p>
    <w:p w:rsidR="007B6181" w:rsidRPr="007B6181" w:rsidRDefault="007B6181" w:rsidP="007B6181">
      <w:pPr>
        <w:ind w:right="-1" w:firstLine="720"/>
        <w:jc w:val="both"/>
      </w:pPr>
      <w:r w:rsidRPr="007B6181">
        <w:t>2.Понятие управления. Универсальные категории теории управления. Социальная потребность в управлении. Социальное управление и его виды. Современная управленческая парадигма.</w:t>
      </w:r>
    </w:p>
    <w:p w:rsidR="007B6181" w:rsidRPr="007B6181" w:rsidRDefault="007B6181" w:rsidP="007B6181">
      <w:pPr>
        <w:ind w:right="-1" w:firstLine="720"/>
        <w:jc w:val="both"/>
      </w:pPr>
      <w:r w:rsidRPr="007B6181">
        <w:t>3.Государственное управление: понятие, сущность, объективная необходимость и границы. Государственное управление как способ реализации государственной власти. Государственное управление в широком и узком смысле. Политическое и административное управление как составные части единого целого.</w:t>
      </w:r>
    </w:p>
    <w:p w:rsidR="007B6181" w:rsidRPr="007B6181" w:rsidRDefault="007B6181" w:rsidP="007B6181">
      <w:pPr>
        <w:ind w:firstLine="710"/>
        <w:jc w:val="both"/>
      </w:pPr>
      <w:r w:rsidRPr="007B6181">
        <w:t>4.Необходимость государственного управления и его границы. Природа и специфика государственно-административного управления, сферы и масштабы его применения. Виды и уровни государственно-административного управления.</w:t>
      </w:r>
    </w:p>
    <w:p w:rsidR="007B6181" w:rsidRPr="007B6181" w:rsidRDefault="007B6181" w:rsidP="007B6181">
      <w:r w:rsidRPr="007B6181">
        <w:t xml:space="preserve"> </w:t>
      </w:r>
    </w:p>
    <w:p w:rsidR="007B6181" w:rsidRPr="007B6181" w:rsidRDefault="007B6181" w:rsidP="007B6181">
      <w:pPr>
        <w:ind w:right="-1" w:firstLine="721"/>
        <w:jc w:val="both"/>
        <w:rPr>
          <w:b/>
          <w:lang w:val="be-BY"/>
        </w:rPr>
      </w:pPr>
      <w:r w:rsidRPr="007B6181">
        <w:rPr>
          <w:b/>
          <w:lang w:val="be-BY"/>
        </w:rPr>
        <w:t>Тема 1.2 Предпосылки и этапы формирования белорусской государственности</w:t>
      </w:r>
    </w:p>
    <w:p w:rsidR="007B6181" w:rsidRPr="007B6181" w:rsidRDefault="007B6181" w:rsidP="007B6181">
      <w:pPr>
        <w:ind w:right="-1" w:firstLine="721"/>
        <w:jc w:val="both"/>
        <w:rPr>
          <w:lang w:val="be-BY"/>
        </w:rPr>
      </w:pPr>
      <w:r w:rsidRPr="007B6181">
        <w:rPr>
          <w:lang w:val="be-BY"/>
        </w:rPr>
        <w:t xml:space="preserve">1.Предпосылки становления государственности на территории белорусских земель. Основные концепции происхождения белорусской государственности. 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 xml:space="preserve">2.Государственно-политический строй государств-княжеств: Полоцкого, Туровского, Минского, Витебского, Новогрудского и др. Социальная структура общества государств-княжеств. 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 xml:space="preserve">3.Образование и развитие государственности Великого Княжества Литовского, Русского, Жемойтского (ВКЛ) во второй половине ХIII – первой половине XVI вв. Форма правления ВКЛ. Система высших органов власти и управления. Статутный период в развитии ВКЛ. Статуты 1529 г., 1566 г., 1588 г. 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>4.Общественно-политический строй и управление Речи Посполитой (вторая половина XVI – XVIII вв.).</w:t>
      </w:r>
    </w:p>
    <w:p w:rsidR="007B6181" w:rsidRPr="007B6181" w:rsidRDefault="007B6181" w:rsidP="007B6181">
      <w:pPr>
        <w:pStyle w:val="a3"/>
        <w:ind w:right="-1" w:firstLine="709"/>
        <w:jc w:val="both"/>
        <w:rPr>
          <w:b w:val="0"/>
          <w:sz w:val="24"/>
          <w:szCs w:val="24"/>
          <w:lang w:val="be-BY"/>
        </w:rPr>
      </w:pPr>
      <w:r w:rsidRPr="007B6181">
        <w:rPr>
          <w:b w:val="0"/>
          <w:sz w:val="24"/>
          <w:szCs w:val="24"/>
          <w:lang w:val="be-BY"/>
        </w:rPr>
        <w:t>5.Белорусские замли в составе Российской империи: общественно-политический строй и управление.</w:t>
      </w:r>
    </w:p>
    <w:p w:rsidR="007B6181" w:rsidRPr="007B6181" w:rsidRDefault="007B6181" w:rsidP="007B6181">
      <w:pPr>
        <w:ind w:right="-1" w:firstLine="721"/>
        <w:jc w:val="both"/>
        <w:rPr>
          <w:lang w:val="be-BY"/>
        </w:rPr>
      </w:pPr>
      <w:r w:rsidRPr="007B6181">
        <w:rPr>
          <w:lang w:val="be-BY"/>
        </w:rPr>
        <w:t>6.Февральская буржуазно-демократическая революция в Беларуси в 1917 г. Съезды белорусских национальных партий и организаций. Первый Всебелорусский конгресс в Минске 15–17 декабря 1917 г. Провозглашение Белорусской Народной Республики. Уставные грамоты БНР.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 xml:space="preserve">7.Деятельность органов советской власти по созданию белорусской государственности. Провозглашение БССР и формирование советской системы государственного управления. Административно-территориальная реформа и создание органов советской власти в Западной Беларуси. </w:t>
      </w:r>
      <w:r w:rsidRPr="007B6181">
        <w:rPr>
          <w:bCs/>
          <w:color w:val="000000"/>
        </w:rPr>
        <w:t>Особенности развития белорусской государственности в советский период.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>8.Государственно-политические аспекты распада Союза Советских Социалистических Республик. Денонсация Союзного договора 1922 г. об образовании СССР. Декларация о государственном суверенитете.</w:t>
      </w:r>
    </w:p>
    <w:p w:rsidR="007B6181" w:rsidRPr="007B6181" w:rsidRDefault="007B6181" w:rsidP="007B6181">
      <w:pPr>
        <w:ind w:right="-1" w:firstLine="709"/>
        <w:jc w:val="both"/>
        <w:rPr>
          <w:lang w:val="be-BY"/>
        </w:rPr>
      </w:pPr>
      <w:r w:rsidRPr="007B6181">
        <w:rPr>
          <w:lang w:val="be-BY"/>
        </w:rPr>
        <w:t xml:space="preserve">9.Республика Беларусь – один из учредителей Содружества Независимых Государств. Союзное государство Беларуси и России. Организационные основы евразийской интеграции. </w:t>
      </w:r>
    </w:p>
    <w:p w:rsidR="007B6181" w:rsidRPr="007B6181" w:rsidRDefault="007B6181" w:rsidP="007B6181"/>
    <w:p w:rsidR="007B6181" w:rsidRPr="007B6181" w:rsidRDefault="007B6181" w:rsidP="007B6181">
      <w:pPr>
        <w:ind w:firstLine="709"/>
        <w:jc w:val="both"/>
      </w:pPr>
      <w:r w:rsidRPr="007B6181">
        <w:rPr>
          <w:b/>
          <w:bCs/>
        </w:rPr>
        <w:t>Тема 1.3 Становление и развитие науки государственного управления</w:t>
      </w:r>
    </w:p>
    <w:p w:rsidR="007B6181" w:rsidRPr="007B6181" w:rsidRDefault="007B6181" w:rsidP="007B6181">
      <w:pPr>
        <w:ind w:firstLine="710"/>
        <w:jc w:val="both"/>
      </w:pPr>
      <w:r w:rsidRPr="007B6181">
        <w:t xml:space="preserve">1.Формирование представлений об управлении государством в Древнем мире. Особенности развития государственно-управленческой мысли в Средние века и эпоху </w:t>
      </w:r>
      <w:r w:rsidRPr="007B6181">
        <w:lastRenderedPageBreak/>
        <w:t xml:space="preserve">Возрождения. Великие мыслители Нового времени и Просвещения о государстве и государственном управлении. Развитие государственно-административного управления в форме </w:t>
      </w:r>
      <w:proofErr w:type="spellStart"/>
      <w:r w:rsidRPr="007B6181">
        <w:t>полицеистики</w:t>
      </w:r>
      <w:proofErr w:type="spellEnd"/>
      <w:r w:rsidRPr="007B6181">
        <w:t xml:space="preserve"> и камералистики.</w:t>
      </w:r>
    </w:p>
    <w:p w:rsidR="007B6181" w:rsidRPr="007B6181" w:rsidRDefault="007B6181" w:rsidP="007B6181">
      <w:pPr>
        <w:ind w:firstLine="710"/>
        <w:jc w:val="both"/>
      </w:pPr>
      <w:r w:rsidRPr="007B6181">
        <w:t>2.Становление теории государственного управления как самостоятельного научного направления. Эволюция теории государственного управления во второй половине ХI</w:t>
      </w:r>
      <w:proofErr w:type="gramStart"/>
      <w:r w:rsidRPr="007B6181">
        <w:t>Х-</w:t>
      </w:r>
      <w:proofErr w:type="gramEnd"/>
      <w:r w:rsidRPr="007B6181">
        <w:t xml:space="preserve"> начале ХХ вв., ее основные этапы и их характеристика. Основные научные школы государственно-административного управления. </w:t>
      </w:r>
    </w:p>
    <w:p w:rsidR="007B6181" w:rsidRPr="007B6181" w:rsidRDefault="007B6181" w:rsidP="007B6181">
      <w:pPr>
        <w:ind w:firstLine="710"/>
        <w:jc w:val="both"/>
      </w:pPr>
      <w:r w:rsidRPr="007B6181">
        <w:t>3.Современные концепции о сущности государственно-административного управления.</w:t>
      </w:r>
    </w:p>
    <w:p w:rsidR="007B6181" w:rsidRPr="007B6181" w:rsidRDefault="007B6181" w:rsidP="007B6181">
      <w:pPr>
        <w:ind w:firstLine="710"/>
        <w:jc w:val="both"/>
      </w:pPr>
      <w:r w:rsidRPr="007B6181">
        <w:t xml:space="preserve">4.Направления и перспективы развития теории государственно-административного управления в Республике Беларусь. </w:t>
      </w:r>
    </w:p>
    <w:p w:rsidR="007B6181" w:rsidRPr="007B6181" w:rsidRDefault="007B6181" w:rsidP="007B6181">
      <w:r w:rsidRPr="007B6181">
        <w:t xml:space="preserve"> </w:t>
      </w:r>
    </w:p>
    <w:p w:rsidR="007B6181" w:rsidRPr="007B6181" w:rsidRDefault="007B6181" w:rsidP="007B6181">
      <w:pPr>
        <w:shd w:val="clear" w:color="auto" w:fill="FFFFFF"/>
        <w:ind w:firstLine="706"/>
        <w:jc w:val="both"/>
        <w:rPr>
          <w:b/>
        </w:rPr>
      </w:pPr>
      <w:r w:rsidRPr="007B6181">
        <w:rPr>
          <w:b/>
          <w:bCs/>
        </w:rPr>
        <w:t xml:space="preserve">Тема 1.4 </w:t>
      </w:r>
      <w:r w:rsidRPr="007B6181">
        <w:rPr>
          <w:b/>
        </w:rPr>
        <w:t>Особенности функционирования системы государственно-административного управления</w:t>
      </w:r>
    </w:p>
    <w:p w:rsidR="007B6181" w:rsidRPr="007B6181" w:rsidRDefault="007B6181" w:rsidP="007B6181">
      <w:pPr>
        <w:shd w:val="clear" w:color="auto" w:fill="FFFFFF"/>
        <w:ind w:firstLine="706"/>
        <w:jc w:val="both"/>
        <w:rPr>
          <w:color w:val="000000"/>
        </w:rPr>
      </w:pPr>
      <w:r w:rsidRPr="007B6181">
        <w:rPr>
          <w:color w:val="000000"/>
        </w:rPr>
        <w:t>1.«Система» как универсальная научная категория. Классификация систем. Системный подход и системный анализ в современной науке. Понятие и сущность социальной системы. Особенности систем управления. Управляемая и управляющая подсистемы, их взаимоотношения.</w:t>
      </w:r>
    </w:p>
    <w:p w:rsidR="007B6181" w:rsidRPr="007B6181" w:rsidRDefault="007B6181" w:rsidP="007B6181">
      <w:pPr>
        <w:shd w:val="clear" w:color="auto" w:fill="FFFFFF"/>
        <w:ind w:firstLine="706"/>
        <w:jc w:val="both"/>
        <w:rPr>
          <w:color w:val="000000"/>
        </w:rPr>
      </w:pPr>
      <w:r w:rsidRPr="007B6181">
        <w:t>2.Системообразующие элементы и подсистемы государственного управления. Факторы, влияющие на формирование системы государственного управления. Вертикальный и горизонтальный срезы системы государственного управления.</w:t>
      </w:r>
    </w:p>
    <w:p w:rsidR="007B6181" w:rsidRPr="007B6181" w:rsidRDefault="007B6181" w:rsidP="007B6181">
      <w:pPr>
        <w:ind w:firstLine="710"/>
        <w:jc w:val="both"/>
      </w:pPr>
      <w:r w:rsidRPr="007B6181">
        <w:t>3.Государственно-административное управление как сложное системное общественное явление, его специфические свойства и предназначение. Закономерности функционирования и развития системы государственно-административного управления.</w:t>
      </w:r>
    </w:p>
    <w:p w:rsidR="007B6181" w:rsidRPr="007B6181" w:rsidRDefault="007B6181" w:rsidP="007B6181">
      <w:pPr>
        <w:ind w:firstLine="710"/>
        <w:jc w:val="both"/>
      </w:pPr>
      <w:r w:rsidRPr="007B6181">
        <w:t xml:space="preserve">4.Институциональная, нормативная правовая, коммуникативная, функционально-структурная, профессионально-кадровая, профессионально-культурная и научно-технологическая подсистемы государственно-административного управления. </w:t>
      </w:r>
    </w:p>
    <w:p w:rsidR="007B6181" w:rsidRPr="007B6181" w:rsidRDefault="007B6181" w:rsidP="007B6181">
      <w:pPr>
        <w:ind w:firstLine="710"/>
        <w:jc w:val="both"/>
      </w:pPr>
      <w:r w:rsidRPr="007B6181">
        <w:t>5.Социальный механизм функционирования системы государственно-административного управления, роль в нём прямых и обратных связей.</w:t>
      </w:r>
    </w:p>
    <w:p w:rsidR="007B6181" w:rsidRPr="007B6181" w:rsidRDefault="007B6181" w:rsidP="007B6181">
      <w:pPr>
        <w:tabs>
          <w:tab w:val="left" w:pos="426"/>
          <w:tab w:val="left" w:pos="1036"/>
          <w:tab w:val="left" w:pos="1162"/>
        </w:tabs>
        <w:ind w:firstLine="709"/>
        <w:jc w:val="both"/>
        <w:rPr>
          <w:i/>
        </w:rPr>
      </w:pPr>
      <w:r w:rsidRPr="007B6181">
        <w:rPr>
          <w:i/>
        </w:rPr>
        <w:t>Нормативные правовые акты: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bCs/>
        </w:rPr>
      </w:pPr>
      <w:r w:rsidRPr="007B6181">
        <w:t>Конституция Республики Беларусь 1994 года</w:t>
      </w:r>
      <w:proofErr w:type="gramStart"/>
      <w:r w:rsidRPr="007B6181">
        <w:t xml:space="preserve"> :</w:t>
      </w:r>
      <w:proofErr w:type="gramEnd"/>
      <w:r w:rsidRPr="007B6181">
        <w:t xml:space="preserve"> с </w:t>
      </w:r>
      <w:proofErr w:type="spellStart"/>
      <w:r w:rsidRPr="007B6181">
        <w:t>изм</w:t>
      </w:r>
      <w:proofErr w:type="spellEnd"/>
      <w:r w:rsidRPr="007B6181">
        <w:t xml:space="preserve">. и доп., принятыми на </w:t>
      </w:r>
      <w:proofErr w:type="spellStart"/>
      <w:r w:rsidRPr="007B6181">
        <w:t>респ</w:t>
      </w:r>
      <w:proofErr w:type="spellEnd"/>
      <w:r w:rsidRPr="007B6181">
        <w:t xml:space="preserve">. референдумах 24 </w:t>
      </w:r>
      <w:proofErr w:type="spellStart"/>
      <w:r w:rsidRPr="007B6181">
        <w:t>нояб</w:t>
      </w:r>
      <w:proofErr w:type="spellEnd"/>
      <w:r w:rsidRPr="007B6181">
        <w:t>. 1996 г. и 17 окт. 2004 г. – 10-е изд., стер.  – Минск</w:t>
      </w:r>
      <w:proofErr w:type="gramStart"/>
      <w:r w:rsidRPr="007B6181">
        <w:t xml:space="preserve"> :</w:t>
      </w:r>
      <w:proofErr w:type="gramEnd"/>
      <w:r w:rsidRPr="007B6181">
        <w:t xml:space="preserve">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 xml:space="preserve">. Беларусь, 2014. – 62 </w:t>
      </w:r>
      <w:proofErr w:type="gramStart"/>
      <w:r w:rsidRPr="007B6181">
        <w:t>с</w:t>
      </w:r>
      <w:proofErr w:type="gramEnd"/>
      <w:r w:rsidRPr="007B6181">
        <w:t>.</w:t>
      </w:r>
    </w:p>
    <w:p w:rsidR="007B6181" w:rsidRPr="007B6181" w:rsidRDefault="007B6181" w:rsidP="007B618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7B6181">
        <w:t xml:space="preserve">О </w:t>
      </w:r>
      <w:proofErr w:type="spellStart"/>
      <w:r w:rsidRPr="007B6181">
        <w:t>дебюрократизации</w:t>
      </w:r>
      <w:proofErr w:type="spellEnd"/>
      <w:r w:rsidRPr="007B6181">
        <w:t xml:space="preserve"> государственного аппарата и повышении качества обеспечения жизнедеятельности населения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Директива Президента </w:t>
      </w:r>
      <w:proofErr w:type="spellStart"/>
      <w:r w:rsidRPr="007B6181">
        <w:t>Респ</w:t>
      </w:r>
      <w:proofErr w:type="spellEnd"/>
      <w:r w:rsidRPr="007B6181">
        <w:t>. Беларусь, 27 дек. 2006 г., № 2</w:t>
      </w:r>
      <w:proofErr w:type="gramStart"/>
      <w:r w:rsidRPr="007B6181">
        <w:t xml:space="preserve"> :</w:t>
      </w:r>
      <w:proofErr w:type="gramEnd"/>
      <w:r w:rsidRPr="007B6181">
        <w:t xml:space="preserve"> в ред. </w:t>
      </w:r>
      <w:r w:rsidRPr="007B6181">
        <w:rPr>
          <w:rFonts w:eastAsia="Calibri"/>
          <w:lang w:eastAsia="en-US"/>
        </w:rPr>
        <w:t xml:space="preserve">Указа Президента Республики Беларусь от 23.03.2015 г. № 135 </w:t>
      </w:r>
      <w:r w:rsidRPr="007B6181">
        <w:t xml:space="preserve">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 xml:space="preserve">. Беларусь. – Минск, 2020. </w:t>
      </w:r>
    </w:p>
    <w:p w:rsidR="007B6181" w:rsidRPr="007B6181" w:rsidRDefault="007B6181" w:rsidP="007B618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7B6181">
        <w:t>О некоторых мерах государственной поддержки малого предпринимательства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Указ Президента </w:t>
      </w:r>
      <w:proofErr w:type="spellStart"/>
      <w:r w:rsidRPr="007B6181">
        <w:t>Респ</w:t>
      </w:r>
      <w:proofErr w:type="spellEnd"/>
      <w:r w:rsidRPr="007B6181">
        <w:t>. Беларусь, 21 мая 2009 г., № 255</w:t>
      </w:r>
      <w:proofErr w:type="gramStart"/>
      <w:r w:rsidRPr="007B6181">
        <w:t xml:space="preserve"> :</w:t>
      </w:r>
      <w:proofErr w:type="gramEnd"/>
      <w:r w:rsidRPr="007B6181">
        <w:t xml:space="preserve"> в ред. Указа Президента </w:t>
      </w:r>
      <w:proofErr w:type="spellStart"/>
      <w:r w:rsidRPr="007B6181">
        <w:t>Респ</w:t>
      </w:r>
      <w:proofErr w:type="spellEnd"/>
      <w:r w:rsidRPr="007B6181">
        <w:t xml:space="preserve">. Беларусь от 15.01.2016 г. № 9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B6181">
        <w:t>О мерах по повышению эффективности социально-экономического комплекса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Указ Президента </w:t>
      </w:r>
      <w:proofErr w:type="spellStart"/>
      <w:r w:rsidRPr="007B6181">
        <w:t>Респ</w:t>
      </w:r>
      <w:proofErr w:type="spellEnd"/>
      <w:r w:rsidRPr="007B6181">
        <w:t>. Беларусь, 23 февр. 2016 г., № 78</w:t>
      </w:r>
      <w:proofErr w:type="gramStart"/>
      <w:r w:rsidRPr="007B6181">
        <w:t xml:space="preserve"> :</w:t>
      </w:r>
      <w:proofErr w:type="gramEnd"/>
      <w:r w:rsidRPr="007B6181">
        <w:t xml:space="preserve"> в ред. Указа  Президента </w:t>
      </w:r>
      <w:proofErr w:type="spellStart"/>
      <w:r w:rsidRPr="007B6181">
        <w:t>Респ</w:t>
      </w:r>
      <w:proofErr w:type="spellEnd"/>
      <w:r w:rsidRPr="007B6181">
        <w:t>. Беларусь от 02.07.2019 г. № 254 // ЭТАЛОН</w:t>
      </w:r>
      <w:proofErr w:type="gramStart"/>
      <w:r w:rsidRPr="007B6181">
        <w:t xml:space="preserve"> .</w:t>
      </w:r>
      <w:proofErr w:type="gramEnd"/>
      <w:r w:rsidRPr="007B6181">
        <w:t xml:space="preserve"> Законодательство Республики Беларусь  / </w:t>
      </w:r>
      <w:proofErr w:type="spellStart"/>
      <w:r w:rsidRPr="007B6181">
        <w:t>Нац</w:t>
      </w:r>
      <w:proofErr w:type="spellEnd"/>
      <w:r w:rsidRPr="007B6181">
        <w:t xml:space="preserve">. центр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 – 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структуре Правительства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Указ Президента </w:t>
      </w:r>
      <w:proofErr w:type="spellStart"/>
      <w:r w:rsidRPr="007B6181">
        <w:t>Респ</w:t>
      </w:r>
      <w:proofErr w:type="spellEnd"/>
      <w:r w:rsidRPr="007B6181">
        <w:t>. Беларусь, 5 мая 2006 г., № 289</w:t>
      </w:r>
      <w:proofErr w:type="gramStart"/>
      <w:r w:rsidRPr="007B6181">
        <w:t xml:space="preserve"> :</w:t>
      </w:r>
      <w:proofErr w:type="gramEnd"/>
      <w:r w:rsidRPr="007B6181">
        <w:t xml:space="preserve"> в ред. Указа Президента </w:t>
      </w:r>
      <w:proofErr w:type="spellStart"/>
      <w:r w:rsidRPr="007B6181">
        <w:t>Респ</w:t>
      </w:r>
      <w:proofErr w:type="spellEnd"/>
      <w:r w:rsidRPr="007B6181">
        <w:t xml:space="preserve">. Беларусь от 03.10.2017 г. № 359 // 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iCs/>
        </w:rPr>
      </w:pPr>
      <w:r w:rsidRPr="007B6181">
        <w:t>Об административных процедурах, осуществляемых государственными органами и иными организациями по заявлениям граждан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Указ </w:t>
      </w:r>
      <w:r w:rsidRPr="007B6181">
        <w:lastRenderedPageBreak/>
        <w:t xml:space="preserve">Президента </w:t>
      </w:r>
      <w:proofErr w:type="spellStart"/>
      <w:r w:rsidRPr="007B6181">
        <w:t>Респ</w:t>
      </w:r>
      <w:proofErr w:type="spellEnd"/>
      <w:r w:rsidRPr="007B6181">
        <w:t>. Беларусь, 26 апреля 2010 г., № 200</w:t>
      </w:r>
      <w:proofErr w:type="gramStart"/>
      <w:r w:rsidRPr="007B6181">
        <w:t xml:space="preserve"> :</w:t>
      </w:r>
      <w:proofErr w:type="gramEnd"/>
      <w:r w:rsidRPr="007B6181">
        <w:t xml:space="preserve"> в ред. Указа Президенте </w:t>
      </w:r>
      <w:proofErr w:type="spellStart"/>
      <w:r w:rsidRPr="007B6181">
        <w:t>Респ</w:t>
      </w:r>
      <w:proofErr w:type="spellEnd"/>
      <w:r w:rsidRPr="007B6181">
        <w:t xml:space="preserve">. Беларусь от 30.12.2019 г. № 492 // ЭТАЛОН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B6181">
        <w:rPr>
          <w:rFonts w:ascii="Times New Roman" w:eastAsia="HiddenHorzOCR" w:hAnsi="Times New Roman" w:cs="Times New Roman"/>
          <w:sz w:val="24"/>
          <w:szCs w:val="24"/>
        </w:rPr>
        <w:t>Об утверждении Положения о проведении аттестации государственных служащих [Электронный ресурс]</w:t>
      </w:r>
      <w:proofErr w:type="gramStart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 Указ Президента </w:t>
      </w:r>
      <w:proofErr w:type="spellStart"/>
      <w:r w:rsidRPr="007B6181">
        <w:rPr>
          <w:rFonts w:ascii="Times New Roman" w:eastAsia="HiddenHorzOCR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. Беларусь, 6 </w:t>
      </w:r>
      <w:proofErr w:type="spellStart"/>
      <w:r w:rsidRPr="007B6181">
        <w:rPr>
          <w:rFonts w:ascii="Times New Roman" w:eastAsia="HiddenHorzOCR" w:hAnsi="Times New Roman" w:cs="Times New Roman"/>
          <w:sz w:val="24"/>
          <w:szCs w:val="24"/>
        </w:rPr>
        <w:t>нояб</w:t>
      </w:r>
      <w:proofErr w:type="spellEnd"/>
      <w:r w:rsidRPr="007B6181">
        <w:rPr>
          <w:rFonts w:ascii="Times New Roman" w:eastAsia="HiddenHorzOCR" w:hAnsi="Times New Roman" w:cs="Times New Roman"/>
          <w:sz w:val="24"/>
          <w:szCs w:val="24"/>
        </w:rPr>
        <w:t>. 2003 г., № 489</w:t>
      </w:r>
      <w:proofErr w:type="gramStart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 в ред. Указа от 29.11.2013 г. № 529 // ЭТАЛОН. Законодательство Республики Беларусь / </w:t>
      </w:r>
      <w:proofErr w:type="spellStart"/>
      <w:proofErr w:type="gramStart"/>
      <w:r w:rsidRPr="007B6181">
        <w:rPr>
          <w:rFonts w:ascii="Times New Roman" w:eastAsia="HiddenHorzOCR" w:hAnsi="Times New Roman" w:cs="Times New Roman"/>
          <w:sz w:val="24"/>
          <w:szCs w:val="24"/>
        </w:rPr>
        <w:t>Нац</w:t>
      </w:r>
      <w:proofErr w:type="spellEnd"/>
      <w:r w:rsidRPr="007B6181">
        <w:rPr>
          <w:rFonts w:ascii="Times New Roman" w:eastAsia="HiddenHorzOCR" w:hAnsi="Times New Roman" w:cs="Times New Roman"/>
          <w:sz w:val="24"/>
          <w:szCs w:val="24"/>
        </w:rPr>
        <w:t>. центр</w:t>
      </w:r>
      <w:proofErr w:type="gram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 правовой </w:t>
      </w:r>
      <w:proofErr w:type="spellStart"/>
      <w:r w:rsidRPr="007B6181">
        <w:rPr>
          <w:rFonts w:ascii="Times New Roman" w:eastAsia="HiddenHorzOCR" w:hAnsi="Times New Roman" w:cs="Times New Roman"/>
          <w:sz w:val="24"/>
          <w:szCs w:val="24"/>
        </w:rPr>
        <w:t>информ</w:t>
      </w:r>
      <w:proofErr w:type="spell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eastAsia="HiddenHorzOCR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eastAsia="HiddenHorzOCR" w:hAnsi="Times New Roman" w:cs="Times New Roman"/>
          <w:sz w:val="24"/>
          <w:szCs w:val="24"/>
        </w:rPr>
        <w:t xml:space="preserve">. Беларусь. – Минск, 2020. 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Calibri"/>
        </w:rPr>
      </w:pPr>
      <w:r w:rsidRPr="007B6181">
        <w:t>Об утверждении Положения о квалификационном экзамене для лиц, впервые поступающих на государственную службу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Указ Президента </w:t>
      </w:r>
      <w:proofErr w:type="spellStart"/>
      <w:r w:rsidRPr="007B6181">
        <w:t>Респ</w:t>
      </w:r>
      <w:proofErr w:type="spellEnd"/>
      <w:r w:rsidRPr="007B6181">
        <w:t>. Беларусь, 17 марта 2005 г., № 139</w:t>
      </w:r>
      <w:proofErr w:type="gramStart"/>
      <w:r w:rsidRPr="007B6181">
        <w:t xml:space="preserve"> :</w:t>
      </w:r>
      <w:proofErr w:type="gramEnd"/>
      <w:r w:rsidRPr="007B6181">
        <w:t xml:space="preserve"> в ред. Указа от 03.10.2017 г. № 359 // ЭТАЛОН. Законодательство Республики Беларусь 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 xml:space="preserve">. Беларусь. – Минск, 2020. </w:t>
      </w:r>
    </w:p>
    <w:p w:rsidR="007B6181" w:rsidRPr="007B6181" w:rsidRDefault="007B6181" w:rsidP="007B6181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  <w:tab w:val="left" w:pos="1134"/>
        </w:tabs>
        <w:autoSpaceDN w:val="0"/>
        <w:ind w:left="0" w:firstLine="709"/>
        <w:jc w:val="both"/>
      </w:pPr>
      <w:r w:rsidRPr="007B6181">
        <w:t>О развитии предпринимательства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Декрет Президента </w:t>
      </w:r>
      <w:proofErr w:type="spellStart"/>
      <w:r w:rsidRPr="007B6181">
        <w:t>Респ</w:t>
      </w:r>
      <w:proofErr w:type="spellEnd"/>
      <w:r w:rsidRPr="007B6181">
        <w:t>. Беларусь, 23 ноября 2017 г., № 7</w:t>
      </w:r>
      <w:proofErr w:type="gramStart"/>
      <w:r w:rsidRPr="007B6181">
        <w:t xml:space="preserve"> :</w:t>
      </w:r>
      <w:proofErr w:type="gramEnd"/>
      <w:r w:rsidRPr="007B6181">
        <w:t xml:space="preserve"> в ред. Указа  Президента </w:t>
      </w:r>
      <w:proofErr w:type="spellStart"/>
      <w:r w:rsidRPr="007B6181">
        <w:t>Респ</w:t>
      </w:r>
      <w:proofErr w:type="spellEnd"/>
      <w:r w:rsidRPr="007B6181">
        <w:t xml:space="preserve">. Беларусь от 16.07.2019 г. № 4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r w:rsidRPr="007B6181">
        <w:t>О развитии цифровой экономики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Декрет Президента </w:t>
      </w:r>
      <w:proofErr w:type="spellStart"/>
      <w:r w:rsidRPr="007B6181">
        <w:t>Респ</w:t>
      </w:r>
      <w:proofErr w:type="spellEnd"/>
      <w:r w:rsidRPr="007B6181">
        <w:t xml:space="preserve">. Беларусь, 21 декабря 2017 г., № 8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autoSpaceDN w:val="0"/>
        <w:ind w:left="0" w:firstLine="709"/>
        <w:jc w:val="both"/>
      </w:pPr>
      <w:r w:rsidRPr="007B6181">
        <w:t>О борьбе с коррупцией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 xml:space="preserve">. Беларусь, 15 июля 2015 г., № 305-З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 xml:space="preserve">. Беларусь. – Минск, 2020. </w:t>
      </w:r>
    </w:p>
    <w:p w:rsidR="007B6181" w:rsidRPr="007B6181" w:rsidRDefault="007B6181" w:rsidP="007B618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7B6181">
        <w:t>О государственном прогнозировании и программах социально-экономического развития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 xml:space="preserve">. Беларусь, 5 мая 1998 г., № 157-З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государственной службе в Республике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14 июня 2003 г., № 204-З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23.07.2019 г. № 231-З  //  ЭТАЛОН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государственном суверенитете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Декларация Верхов. Совета </w:t>
      </w:r>
      <w:proofErr w:type="spellStart"/>
      <w:r w:rsidRPr="007B6181">
        <w:t>Респ</w:t>
      </w:r>
      <w:proofErr w:type="spellEnd"/>
      <w:r w:rsidRPr="007B6181">
        <w:t>. Беларусь, 27 июля 1990 г. № 193-XII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19.09.1991 г. № 1085-XII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государственных символах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5 июля 2004 г., № 301-З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08.07.2015 г. № 283-З // 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местном управлении и самоуправлении в Республике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4 янв. 2010 г. № 108-3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18.12.2019 г. № 273-З // ЭТАЛОН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2019.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Национальном собрании Республики Беларусь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8 июля 2008 г. № 370-3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17.07.2018 г. № 132-З // ЭТАЛОН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Президенте Республики Беларусь [Электронный ресурс]</w:t>
      </w:r>
      <w:proofErr w:type="gramStart"/>
      <w:r w:rsidRPr="007B6181">
        <w:t xml:space="preserve"> </w:t>
      </w:r>
      <w:r w:rsidRPr="007B6181">
        <w:rPr>
          <w:spacing w:val="-4"/>
        </w:rPr>
        <w:t>:</w:t>
      </w:r>
      <w:proofErr w:type="gramEnd"/>
      <w:r w:rsidRPr="007B6181">
        <w:rPr>
          <w:spacing w:val="-4"/>
        </w:rPr>
        <w:t xml:space="preserve"> Закон </w:t>
      </w:r>
      <w:proofErr w:type="spellStart"/>
      <w:r w:rsidRPr="007B6181">
        <w:rPr>
          <w:spacing w:val="-4"/>
        </w:rPr>
        <w:t>Респ</w:t>
      </w:r>
      <w:proofErr w:type="spellEnd"/>
      <w:r w:rsidRPr="007B6181">
        <w:rPr>
          <w:spacing w:val="-4"/>
        </w:rPr>
        <w:t>. Беларусь, 21 февр. 1995</w:t>
      </w:r>
      <w:r w:rsidRPr="007B6181">
        <w:t xml:space="preserve"> г., № 3602-XII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06.10.2006 г. № 166-З  // 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2019.</w:t>
      </w:r>
    </w:p>
    <w:p w:rsidR="007B6181" w:rsidRPr="007B6181" w:rsidRDefault="007B6181" w:rsidP="007B618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7B6181">
        <w:t>О республиканском бюджете на 2020 год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16 дек. 2019 г. № 269-З</w:t>
      </w:r>
      <w:proofErr w:type="gramStart"/>
      <w:r w:rsidRPr="007B6181">
        <w:t xml:space="preserve"> :</w:t>
      </w:r>
      <w:proofErr w:type="gramEnd"/>
      <w:r w:rsidRPr="007B6181">
        <w:t xml:space="preserve"> принят Палатой представителей 9.12.2019 г. :  </w:t>
      </w:r>
      <w:proofErr w:type="spellStart"/>
      <w:r w:rsidRPr="007B6181">
        <w:lastRenderedPageBreak/>
        <w:t>одобр</w:t>
      </w:r>
      <w:proofErr w:type="spellEnd"/>
      <w:r w:rsidRPr="007B6181">
        <w:t xml:space="preserve">. Советом </w:t>
      </w:r>
      <w:proofErr w:type="spellStart"/>
      <w:r w:rsidRPr="007B6181">
        <w:t>Респ</w:t>
      </w:r>
      <w:proofErr w:type="spellEnd"/>
      <w:r w:rsidRPr="007B6181">
        <w:t xml:space="preserve">. 12.12.2019 г. //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7B6181">
        <w:t>О Совете Министров Республики Беларусь [Электронный ресурс]</w:t>
      </w:r>
      <w:proofErr w:type="gramStart"/>
      <w:r w:rsidRPr="007B6181">
        <w:t> :</w:t>
      </w:r>
      <w:proofErr w:type="gramEnd"/>
      <w:r w:rsidRPr="007B6181">
        <w:t xml:space="preserve"> Закон </w:t>
      </w:r>
      <w:proofErr w:type="spellStart"/>
      <w:r w:rsidRPr="007B6181">
        <w:t>Респ</w:t>
      </w:r>
      <w:proofErr w:type="spellEnd"/>
      <w:r w:rsidRPr="007B6181">
        <w:t>. Беларусь, 23 июля 2008 г., № 424-З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17.07.2018 г. № 132-З // 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Об информации, информатизации и защите информации [Электронный ресурс]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10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2008 г., № 455-З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в ред. от 11.05.2016 г. № 362-З : с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и доп. от 01.07.2017 г. // ЭТАЛОН. Законодательство Республики Беларусь / </w:t>
      </w:r>
      <w:proofErr w:type="spellStart"/>
      <w:proofErr w:type="gramStart"/>
      <w:r w:rsidRPr="007B618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 w:rsidRPr="007B6181">
        <w:t>Об обращениях граждан и юридических лиц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Республики Беларусь, 18 июля </w:t>
      </w:r>
      <w:smartTag w:uri="urn:schemas-microsoft-com:office:smarttags" w:element="metricconverter">
        <w:smartTagPr>
          <w:attr w:name="ProductID" w:val="2011 г"/>
        </w:smartTagPr>
        <w:r w:rsidRPr="007B6181">
          <w:t>2011 г</w:t>
        </w:r>
      </w:smartTag>
      <w:r w:rsidRPr="007B6181">
        <w:t>., № 300-З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Беларусь, 15.07.2015 г. № 306-З // 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 w:rsidRPr="007B6181">
        <w:t>Об основах административных процедур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Закон Республики Беларусь, 28 октября 2008  г., № 433-З</w:t>
      </w:r>
      <w:proofErr w:type="gramStart"/>
      <w:r w:rsidRPr="007B6181">
        <w:t xml:space="preserve"> :</w:t>
      </w:r>
      <w:proofErr w:type="gramEnd"/>
      <w:r w:rsidRPr="007B6181">
        <w:t xml:space="preserve"> в ред. Закона </w:t>
      </w:r>
      <w:proofErr w:type="spellStart"/>
      <w:r w:rsidRPr="007B6181">
        <w:t>Респ</w:t>
      </w:r>
      <w:proofErr w:type="spellEnd"/>
      <w:r w:rsidRPr="007B6181">
        <w:t xml:space="preserve">. Беларусь от 09.01.2017 г. № 17-З //  ЭТАЛОН. Законодательство Республики Беларусь / </w:t>
      </w:r>
      <w:proofErr w:type="spellStart"/>
      <w:proofErr w:type="gramStart"/>
      <w:r w:rsidRPr="007B6181">
        <w:t>Нац</w:t>
      </w:r>
      <w:proofErr w:type="spellEnd"/>
      <w:r w:rsidRPr="007B6181">
        <w:t>. центр</w:t>
      </w:r>
      <w:proofErr w:type="gramEnd"/>
      <w:r w:rsidRPr="007B6181">
        <w:t xml:space="preserve">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развития цифровой экономики и информационного общества на 2016-2020 годы [Электронный ресурс]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Беларусь, 23 марта 2016 г., № 235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в ред. постановления Совета Министров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 от 14.02.2020 г. // ЭТАЛОН. Законодательство Республики Беларусь / </w:t>
      </w:r>
      <w:proofErr w:type="spellStart"/>
      <w:proofErr w:type="gramStart"/>
      <w:r w:rsidRPr="007B618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Беларусь. – Минск, 2020.</w:t>
      </w:r>
    </w:p>
    <w:p w:rsidR="007B6181" w:rsidRPr="007B6181" w:rsidRDefault="007B6181" w:rsidP="007B618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  <w:iCs/>
        </w:rPr>
      </w:pPr>
      <w:r w:rsidRPr="007B6181">
        <w:t>Об утверждении Программы деятельности Правительства Республики Беларусь на 2016–2020 годы [Электронный ресурс]</w:t>
      </w:r>
      <w:proofErr w:type="gramStart"/>
      <w:r w:rsidRPr="007B6181">
        <w:t xml:space="preserve"> :</w:t>
      </w:r>
      <w:proofErr w:type="gramEnd"/>
      <w:r w:rsidRPr="007B6181">
        <w:t xml:space="preserve"> постановление Совета Министров </w:t>
      </w:r>
      <w:proofErr w:type="spellStart"/>
      <w:r w:rsidRPr="007B6181">
        <w:t>Респ</w:t>
      </w:r>
      <w:proofErr w:type="spellEnd"/>
      <w:r w:rsidRPr="007B6181">
        <w:t>. Беларусь, 05.04.2016 г. № 274</w:t>
      </w:r>
      <w:proofErr w:type="gramStart"/>
      <w:r w:rsidRPr="007B6181">
        <w:t xml:space="preserve"> :</w:t>
      </w:r>
      <w:proofErr w:type="gramEnd"/>
      <w:r w:rsidRPr="007B6181">
        <w:t xml:space="preserve"> в ред. постановления Совета Министров от  25.09.2017 г. № 716 // ЭТАЛОН Законодательство Республики Беларусь / </w:t>
      </w:r>
      <w:proofErr w:type="spellStart"/>
      <w:r w:rsidRPr="007B6181">
        <w:t>Нац</w:t>
      </w:r>
      <w:proofErr w:type="spellEnd"/>
      <w:r w:rsidRPr="007B6181">
        <w:t xml:space="preserve">. центр правовой </w:t>
      </w:r>
      <w:proofErr w:type="spellStart"/>
      <w:r w:rsidRPr="007B6181">
        <w:t>информ</w:t>
      </w:r>
      <w:proofErr w:type="spellEnd"/>
      <w:r w:rsidRPr="007B6181">
        <w:t xml:space="preserve">. </w:t>
      </w:r>
      <w:proofErr w:type="spellStart"/>
      <w:r w:rsidRPr="007B6181">
        <w:t>Респ</w:t>
      </w:r>
      <w:proofErr w:type="spellEnd"/>
      <w:r w:rsidRPr="007B6181">
        <w:t>. Беларусь. – Минск, 2020.</w:t>
      </w:r>
    </w:p>
    <w:p w:rsidR="007B6181" w:rsidRPr="007B6181" w:rsidRDefault="007B6181" w:rsidP="007B6181">
      <w:pPr>
        <w:tabs>
          <w:tab w:val="left" w:pos="851"/>
          <w:tab w:val="left" w:pos="993"/>
        </w:tabs>
        <w:suppressAutoHyphens/>
        <w:ind w:firstLine="709"/>
        <w:jc w:val="both"/>
        <w:rPr>
          <w:i/>
          <w:iCs/>
        </w:rPr>
      </w:pPr>
    </w:p>
    <w:p w:rsidR="007B6181" w:rsidRPr="007B6181" w:rsidRDefault="007B6181" w:rsidP="007B6181">
      <w:pPr>
        <w:tabs>
          <w:tab w:val="left" w:pos="851"/>
          <w:tab w:val="left" w:pos="993"/>
        </w:tabs>
        <w:suppressAutoHyphens/>
        <w:ind w:firstLine="709"/>
        <w:jc w:val="both"/>
        <w:rPr>
          <w:i/>
          <w:iCs/>
        </w:rPr>
      </w:pPr>
      <w:r w:rsidRPr="007B6181">
        <w:rPr>
          <w:i/>
          <w:iCs/>
        </w:rPr>
        <w:t>Основная литература: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B6181">
        <w:rPr>
          <w:rFonts w:ascii="Times New Roman" w:hAnsi="Times New Roman" w:cs="Times New Roman"/>
          <w:spacing w:val="-2"/>
          <w:sz w:val="24"/>
          <w:szCs w:val="24"/>
        </w:rPr>
        <w:t>Клочков, В. П. Местное управление и самоуправление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пособие / В. П. Клочков. –</w:t>
      </w:r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Минск</w:t>
      </w:r>
      <w:proofErr w:type="gramStart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Беларусь, 2016. – 179 </w:t>
      </w:r>
      <w:proofErr w:type="gramStart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B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6181" w:rsidRPr="007B6181" w:rsidRDefault="007B6181" w:rsidP="007B6181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, М. В. Актуальная повестка развития белорусской экономики в условиях интеграции / М. В.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навука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2017. – 278 с.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7B6181">
        <w:t>Яковчук</w:t>
      </w:r>
      <w:proofErr w:type="spellEnd"/>
      <w:r w:rsidRPr="007B6181">
        <w:t>, В. И. Государственно-административное  управление</w:t>
      </w:r>
      <w:proofErr w:type="gramStart"/>
      <w:r w:rsidRPr="007B6181">
        <w:t xml:space="preserve"> :</w:t>
      </w:r>
      <w:proofErr w:type="gramEnd"/>
      <w:r w:rsidRPr="007B6181">
        <w:t xml:space="preserve"> пособие / В. И. </w:t>
      </w:r>
      <w:proofErr w:type="spellStart"/>
      <w:r w:rsidRPr="007B6181">
        <w:t>Яковчук</w:t>
      </w:r>
      <w:proofErr w:type="spellEnd"/>
      <w:r w:rsidRPr="007B6181">
        <w:t>. – Минск</w:t>
      </w:r>
      <w:proofErr w:type="gramStart"/>
      <w:r w:rsidRPr="007B6181">
        <w:t xml:space="preserve"> :</w:t>
      </w:r>
      <w:proofErr w:type="gramEnd"/>
      <w:r w:rsidRPr="007B6181">
        <w:t xml:space="preserve"> Акад. упр. при Президенте </w:t>
      </w:r>
      <w:proofErr w:type="spellStart"/>
      <w:r w:rsidRPr="007B6181">
        <w:t>Респ</w:t>
      </w:r>
      <w:proofErr w:type="spellEnd"/>
      <w:r w:rsidRPr="007B6181">
        <w:t xml:space="preserve">. Беларусь, 2017. –  316 </w:t>
      </w:r>
      <w:proofErr w:type="gramStart"/>
      <w:r w:rsidRPr="007B6181">
        <w:t>с</w:t>
      </w:r>
      <w:proofErr w:type="gramEnd"/>
      <w:r w:rsidRPr="007B6181"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, В. И. Теория и практика государственного управления: история развития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пособие / В. 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2016. – 140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, В. И. Государственно-административное  управление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учебник / В. 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2020. – 398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tabs>
          <w:tab w:val="left" w:pos="851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B6181" w:rsidRPr="007B6181" w:rsidRDefault="007B6181" w:rsidP="007B6181">
      <w:pPr>
        <w:tabs>
          <w:tab w:val="left" w:pos="851"/>
          <w:tab w:val="left" w:pos="993"/>
        </w:tabs>
        <w:ind w:right="283" w:firstLine="709"/>
        <w:jc w:val="both"/>
        <w:rPr>
          <w:i/>
          <w:iCs/>
          <w:lang w:val="be-BY"/>
        </w:rPr>
      </w:pPr>
      <w:r w:rsidRPr="007B6181">
        <w:rPr>
          <w:i/>
          <w:iCs/>
          <w:lang w:val="be-BY"/>
        </w:rPr>
        <w:t>Дополнительная литература: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lang w:val="be-BY"/>
        </w:rPr>
      </w:pPr>
      <w:r w:rsidRPr="007B6181">
        <w:rPr>
          <w:lang w:val="be-BY"/>
        </w:rPr>
        <w:t>Беларусь в контексте глобальных общественно-политических тенденций : материалы научно-практического семинара (Минск, 25 марта 2016 года) / [редкол.: А. А. Коваленя и др.] . – Минск : Беларуская навука, 2016. – 195.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lang w:val="be-BY"/>
        </w:rPr>
      </w:pPr>
      <w:r w:rsidRPr="007B6181">
        <w:rPr>
          <w:lang w:val="be-BY"/>
        </w:rPr>
        <w:t>Белорусский путь развития (вопросы и ответы) : справочник / [М. Г. Жилинский и др. ; под общей редакцией М. Г. Жилинского] ; Академия управления при Президенте Респ. Беларусь, Институт истории НАН Беларуси. – Минск : Акад. упр. при Президенте Респ. Беларусь, 2017. – 184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Вечер, Л. С. Государственная кадровая политика и государственная служба : учеб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особие / Л. С. Вечер – Минск :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2013. – 352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lastRenderedPageBreak/>
        <w:t>Глазунова, Н. И. Государственное и муниципальное (административное) управление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pacing w:val="-4"/>
          <w:sz w:val="24"/>
          <w:szCs w:val="24"/>
        </w:rPr>
        <w:t>учебн</w:t>
      </w:r>
      <w:proofErr w:type="spellEnd"/>
      <w:r w:rsidRPr="007B6181">
        <w:rPr>
          <w:rFonts w:ascii="Times New Roman" w:hAnsi="Times New Roman" w:cs="Times New Roman"/>
          <w:spacing w:val="-4"/>
          <w:sz w:val="24"/>
          <w:szCs w:val="24"/>
        </w:rPr>
        <w:t>. / Н. И. Глазунова. – М.</w:t>
      </w:r>
      <w:proofErr w:type="gramStart"/>
      <w:r w:rsidRPr="007B6181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pacing w:val="-4"/>
          <w:sz w:val="24"/>
          <w:szCs w:val="24"/>
        </w:rPr>
        <w:t xml:space="preserve"> ТК </w:t>
      </w:r>
      <w:proofErr w:type="spellStart"/>
      <w:r w:rsidRPr="007B6181">
        <w:rPr>
          <w:rFonts w:ascii="Times New Roman" w:hAnsi="Times New Roman" w:cs="Times New Roman"/>
          <w:spacing w:val="-4"/>
          <w:sz w:val="24"/>
          <w:szCs w:val="24"/>
        </w:rPr>
        <w:t>Велби</w:t>
      </w:r>
      <w:proofErr w:type="spellEnd"/>
      <w:r w:rsidRPr="007B6181">
        <w:rPr>
          <w:rFonts w:ascii="Times New Roman" w:hAnsi="Times New Roman" w:cs="Times New Roman"/>
          <w:spacing w:val="-4"/>
          <w:sz w:val="24"/>
          <w:szCs w:val="24"/>
        </w:rPr>
        <w:t xml:space="preserve"> : Проспект, 2016. – 500 </w:t>
      </w:r>
      <w:proofErr w:type="gramStart"/>
      <w:r w:rsidRPr="007B6181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B6181">
        <w:rPr>
          <w:rFonts w:ascii="Times New Roman" w:hAnsi="Times New Roman" w:cs="Times New Roman"/>
          <w:spacing w:val="-2"/>
          <w:sz w:val="24"/>
          <w:szCs w:val="24"/>
        </w:rPr>
        <w:t>Государственное управление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учеб. / Н. Б. Антонова [и др.] ; под общ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>ед. Н. Б. Антоновой. – Минск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spacing w:val="-2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. Беларусь, 2012. – 440 </w:t>
      </w:r>
      <w:proofErr w:type="gramStart"/>
      <w:r w:rsidRPr="007B6181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lang w:val="be-BY"/>
        </w:rPr>
      </w:pPr>
      <w:r w:rsidRPr="007B6181">
        <w:rPr>
          <w:lang w:val="be-BY"/>
        </w:rPr>
        <w:t>Гайнанов, Д. А. Теория и механизмы современного государственного управления : учеб. пособие / Д. А. Гайнанов, А. Г. Атаева, И. Д. Закиров. – М. : Инфра-М, 2017. – 288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6181">
        <w:rPr>
          <w:rFonts w:ascii="Times New Roman" w:hAnsi="Times New Roman" w:cs="Times New Roman"/>
          <w:spacing w:val="-4"/>
          <w:sz w:val="24"/>
          <w:szCs w:val="24"/>
        </w:rPr>
        <w:t>Государственное управление: основа теории и организации : учеб. : в 2 т. / под ред. В. А. </w:t>
      </w:r>
      <w:proofErr w:type="spellStart"/>
      <w:r w:rsidRPr="007B6181">
        <w:rPr>
          <w:rFonts w:ascii="Times New Roman" w:hAnsi="Times New Roman" w:cs="Times New Roman"/>
          <w:spacing w:val="-4"/>
          <w:sz w:val="24"/>
          <w:szCs w:val="24"/>
        </w:rPr>
        <w:t>Козбаненко</w:t>
      </w:r>
      <w:proofErr w:type="spellEnd"/>
      <w:r w:rsidRPr="007B6181">
        <w:rPr>
          <w:rFonts w:ascii="Times New Roman" w:hAnsi="Times New Roman" w:cs="Times New Roman"/>
          <w:spacing w:val="-4"/>
          <w:sz w:val="24"/>
          <w:szCs w:val="24"/>
        </w:rPr>
        <w:t xml:space="preserve">. – 2-е </w:t>
      </w:r>
      <w:r w:rsidRPr="007B6181">
        <w:rPr>
          <w:rFonts w:ascii="Times New Roman" w:hAnsi="Times New Roman" w:cs="Times New Roman"/>
          <w:spacing w:val="-6"/>
          <w:sz w:val="24"/>
          <w:szCs w:val="24"/>
        </w:rPr>
        <w:t xml:space="preserve">изд., с </w:t>
      </w:r>
      <w:proofErr w:type="spellStart"/>
      <w:r w:rsidRPr="007B6181">
        <w:rPr>
          <w:rFonts w:ascii="Times New Roman" w:hAnsi="Times New Roman" w:cs="Times New Roman"/>
          <w:spacing w:val="-6"/>
          <w:sz w:val="24"/>
          <w:szCs w:val="24"/>
        </w:rPr>
        <w:t>изм</w:t>
      </w:r>
      <w:proofErr w:type="spellEnd"/>
      <w:r w:rsidRPr="007B6181">
        <w:rPr>
          <w:rFonts w:ascii="Times New Roman" w:hAnsi="Times New Roman" w:cs="Times New Roman"/>
          <w:spacing w:val="-6"/>
          <w:sz w:val="24"/>
          <w:szCs w:val="24"/>
        </w:rPr>
        <w:t>. и доп. – М.</w:t>
      </w:r>
      <w:proofErr w:type="gramStart"/>
      <w:r w:rsidRPr="007B6181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pacing w:val="-6"/>
          <w:sz w:val="24"/>
          <w:szCs w:val="24"/>
        </w:rPr>
        <w:t xml:space="preserve"> Статут, 2002. – Т. 2. – 366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426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Зобнин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, А. В. Информационно-аналитическая работа в государственном и муниципальном управлении : учеб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особие / А. В. 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Зобнин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; научный редактор Д. 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Полывянный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Вузовский учебник :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, 2017. – 120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Крамник, А. Н. Административное право : учеб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ля студентов учреждений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образования по специальностям «Государственное управление и право», «Правоведение», «Экономическое право», «Политология», «Таможенное дело» : в 2 ч. / А. Н. Крамник, О. 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Чуприс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Ч. 1: Управленческое право.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Изд. центр БГУ, 2013. – 566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>Купряшин</w:t>
      </w:r>
      <w:proofErr w:type="spellEnd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>, Г. Л.  Модернизация государственного управления</w:t>
      </w:r>
      <w:proofErr w:type="gramStart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институты и интересы /  Г. Л. </w:t>
      </w:r>
      <w:proofErr w:type="spellStart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>Купряшин</w:t>
      </w:r>
      <w:proofErr w:type="spellEnd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;  Московский государственный университет им. М. В. Ломоносова. </w:t>
      </w:r>
      <w:r w:rsidRPr="007B6181">
        <w:rPr>
          <w:rFonts w:ascii="Times New Roman" w:hAnsi="Times New Roman" w:cs="Times New Roman"/>
          <w:sz w:val="24"/>
          <w:szCs w:val="24"/>
        </w:rPr>
        <w:t>–</w:t>
      </w:r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 М.</w:t>
      </w:r>
      <w:proofErr w:type="gramStart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 Изд-во Московского университета, 2012. </w:t>
      </w:r>
      <w:r w:rsidRPr="007B6181">
        <w:rPr>
          <w:rFonts w:ascii="Times New Roman" w:hAnsi="Times New Roman" w:cs="Times New Roman"/>
          <w:sz w:val="24"/>
          <w:szCs w:val="24"/>
        </w:rPr>
        <w:t>–</w:t>
      </w:r>
      <w:r w:rsidRPr="007B6181">
        <w:rPr>
          <w:rFonts w:ascii="Times New Roman" w:hAnsi="Times New Roman" w:cs="Times New Roman"/>
          <w:bCs/>
          <w:kern w:val="36"/>
          <w:sz w:val="24"/>
          <w:szCs w:val="24"/>
        </w:rPr>
        <w:t xml:space="preserve">  309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Липски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, С. А. Государственное (муниципальное) управление и государственная служба / С. А.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Липски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, 2018. – 112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Литвак, Б. Г. Государственное управление. Лучшие мировые практики / Б. Г. Литвак.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МФПУ Синергия, 2013. – 624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 xml:space="preserve">Национальная стратегия устойчивого социально-экономического развития Республики Беларусь на период до 2030 года /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экономики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Беларусь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: Л. М. Александрович [и др.]. – № 4 (214). – Минск, 2015. – 99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7B6181">
        <w:rPr>
          <w:sz w:val="24"/>
          <w:szCs w:val="24"/>
        </w:rPr>
        <w:t>Оболонский</w:t>
      </w:r>
      <w:proofErr w:type="spellEnd"/>
      <w:r w:rsidRPr="007B6181">
        <w:rPr>
          <w:sz w:val="24"/>
          <w:szCs w:val="24"/>
        </w:rPr>
        <w:t>, А. В. Бюрократия для 21 века? Модели государственной службы: Россия, США, Англия, Австралия / А. В. </w:t>
      </w:r>
      <w:proofErr w:type="spellStart"/>
      <w:r w:rsidRPr="007B6181">
        <w:rPr>
          <w:sz w:val="24"/>
          <w:szCs w:val="24"/>
        </w:rPr>
        <w:t>Оболонский</w:t>
      </w:r>
      <w:proofErr w:type="spellEnd"/>
      <w:r w:rsidRPr="007B6181">
        <w:rPr>
          <w:sz w:val="24"/>
          <w:szCs w:val="24"/>
        </w:rPr>
        <w:t xml:space="preserve">. – М.: Дело, 2002. – 137 </w:t>
      </w:r>
      <w:proofErr w:type="gramStart"/>
      <w:r w:rsidRPr="007B6181">
        <w:rPr>
          <w:sz w:val="24"/>
          <w:szCs w:val="24"/>
        </w:rPr>
        <w:t>с</w:t>
      </w:r>
      <w:proofErr w:type="gramEnd"/>
      <w:r w:rsidRPr="007B6181">
        <w:rPr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426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Охотский, Е. В. Теория и механизмы современного государственного управления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учебник и практикум для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и магистратуры Т. 1 / Е. В. Охотский ; Московский государственный институт международных отношений МИД России. – Изд. 2-е,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, 2016. – 479 с. 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426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 xml:space="preserve">Попов, Л. Л. Государственное управление и исполнительная власть: содержание и соотношение / Л. Л. Попов, Ю. 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Норма, 2018. – 96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567"/>
          <w:tab w:val="left" w:pos="9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 xml:space="preserve">Рассел,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 Электронное государство / Дж. Рассел, Р. Кон. – Эдинбург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«VSD», 2014. – 94 с.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Республика Беларусь в зеркале социологии : сб. материалов социолог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7B61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сслед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аналит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центр при Администрации Президента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Беларусь. – Минск, 2018 – 180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>Самойлов, В. Д. Государственное управление. Теория, механизмы, правовые основы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учебник для вузов / В. Д. Самойлов. – М.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ЮНИТИ : Закон и право, 2015. – 312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sz w:val="24"/>
          <w:szCs w:val="24"/>
        </w:rPr>
        <w:t xml:space="preserve">Совершенствование системы оценки деятельности государственных служащих в условиях модернизации государственного управления : сб.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>. трудов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кад. упр. при Президенте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теории и практики государственного управления ; редколлегия: М. Г. 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[и др.].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2016. – 167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развитие цифровой трансформации и информационного общества (</w:t>
      </w:r>
      <w:r w:rsidRPr="007B61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- страны) в Республике Беларусь / Р. Б. 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Григянец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др.]; 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Объед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Ин-т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 информатики; под ред. В. Г. 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Гусакова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. – Минск</w:t>
      </w:r>
      <w:proofErr w:type="gram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Беларуская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навука</w:t>
      </w:r>
      <w:proofErr w:type="spellEnd"/>
      <w:r w:rsidRPr="007B6181">
        <w:rPr>
          <w:rFonts w:ascii="Times New Roman" w:hAnsi="Times New Roman" w:cs="Times New Roman"/>
          <w:color w:val="000000" w:themeColor="text1"/>
          <w:sz w:val="24"/>
          <w:szCs w:val="24"/>
        </w:rPr>
        <w:t>, 2019. – 227с.</w:t>
      </w:r>
    </w:p>
    <w:p w:rsidR="007B6181" w:rsidRPr="007B6181" w:rsidRDefault="007B6181" w:rsidP="007B618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lang w:val="be-BY"/>
        </w:rPr>
      </w:pPr>
      <w:r w:rsidRPr="007B6181">
        <w:rPr>
          <w:lang w:val="be-BY"/>
        </w:rPr>
        <w:lastRenderedPageBreak/>
        <w:t>Сташкевич, Н. С. Проблемы формирования белорусской государственности в ХХ – начале XXI века : избранные труды Н. С. Сташкевича / Н. С. Сташкевич ; [под научной редакцией А. Н. Данилова, В. С. Кошелева ; редкол. : А. Н. Данилов [и др.] ; предисловие А. Н. Рубинова]. –  Минск : Республиканский институт высшей школы, 2012. – 240 с.</w:t>
      </w:r>
    </w:p>
    <w:p w:rsidR="007B6181" w:rsidRPr="007B6181" w:rsidRDefault="007B6181" w:rsidP="007B6181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7B6181">
        <w:rPr>
          <w:sz w:val="24"/>
          <w:szCs w:val="24"/>
        </w:rPr>
        <w:t>Стрежнева</w:t>
      </w:r>
      <w:proofErr w:type="spellEnd"/>
      <w:r w:rsidRPr="007B6181">
        <w:rPr>
          <w:sz w:val="24"/>
          <w:szCs w:val="24"/>
        </w:rPr>
        <w:t>, М. В. Управление без... правительства / М. В. </w:t>
      </w:r>
      <w:proofErr w:type="spellStart"/>
      <w:r w:rsidRPr="007B6181">
        <w:rPr>
          <w:sz w:val="24"/>
          <w:szCs w:val="24"/>
        </w:rPr>
        <w:t>Стрежнева</w:t>
      </w:r>
      <w:proofErr w:type="spellEnd"/>
      <w:r w:rsidRPr="007B6181">
        <w:rPr>
          <w:sz w:val="24"/>
          <w:szCs w:val="24"/>
        </w:rPr>
        <w:t xml:space="preserve"> // Европа. Журнал Европейского Союза. – 2003. – № 1 (24). [Электронный ресурс]. – Режим доступа: http://www.delrus.ec.europa.eu/em/28/aeu24_14.htm. – Дата доступа: 23.03.2020.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Таркан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, И. И. Политические технологии в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медиасфере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особие для студентов вузов, осваивающих образовательную программу II ступени высшего образования / И. И.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Таркан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 ; Акад. упр. при Президенте Республики Беларусь. – Минск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 xml:space="preserve"> Акад. упр. при Президенте </w:t>
      </w:r>
      <w:proofErr w:type="spellStart"/>
      <w:r w:rsidRPr="007B61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B6181">
        <w:rPr>
          <w:rFonts w:ascii="Times New Roman" w:hAnsi="Times New Roman" w:cs="Times New Roman"/>
          <w:sz w:val="24"/>
          <w:szCs w:val="24"/>
        </w:rPr>
        <w:t xml:space="preserve">. Беларусь, 2016. – 2016 </w:t>
      </w:r>
      <w:proofErr w:type="gramStart"/>
      <w:r w:rsidRPr="007B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181">
        <w:rPr>
          <w:rFonts w:ascii="Times New Roman" w:hAnsi="Times New Roman" w:cs="Times New Roman"/>
          <w:sz w:val="24"/>
          <w:szCs w:val="24"/>
        </w:rPr>
        <w:t>.</w:t>
      </w:r>
    </w:p>
    <w:p w:rsidR="007B6181" w:rsidRPr="007B6181" w:rsidRDefault="007B6181" w:rsidP="007B618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6181">
        <w:rPr>
          <w:rFonts w:ascii="Times New Roman" w:hAnsi="Times New Roman" w:cs="Times New Roman"/>
          <w:bCs/>
          <w:sz w:val="24"/>
          <w:szCs w:val="24"/>
        </w:rPr>
        <w:t>Титоренко</w:t>
      </w:r>
      <w:proofErr w:type="spellEnd"/>
      <w:r w:rsidRPr="007B6181">
        <w:rPr>
          <w:rFonts w:ascii="Times New Roman" w:hAnsi="Times New Roman" w:cs="Times New Roman"/>
          <w:bCs/>
          <w:sz w:val="24"/>
          <w:szCs w:val="24"/>
        </w:rPr>
        <w:t>, Г. А. Государственное управление в цифровой экономике</w:t>
      </w:r>
      <w:proofErr w:type="gramStart"/>
      <w:r w:rsidRPr="007B618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bCs/>
          <w:sz w:val="24"/>
          <w:szCs w:val="24"/>
        </w:rPr>
        <w:t xml:space="preserve"> учебник / Г. А. </w:t>
      </w:r>
      <w:proofErr w:type="spellStart"/>
      <w:r w:rsidRPr="007B6181">
        <w:rPr>
          <w:rFonts w:ascii="Times New Roman" w:hAnsi="Times New Roman" w:cs="Times New Roman"/>
          <w:bCs/>
          <w:sz w:val="24"/>
          <w:szCs w:val="24"/>
        </w:rPr>
        <w:t>Титоренко</w:t>
      </w:r>
      <w:proofErr w:type="spellEnd"/>
      <w:r w:rsidRPr="007B6181">
        <w:rPr>
          <w:rFonts w:ascii="Times New Roman" w:hAnsi="Times New Roman" w:cs="Times New Roman"/>
          <w:bCs/>
          <w:sz w:val="24"/>
          <w:szCs w:val="24"/>
        </w:rPr>
        <w:t>. – М.</w:t>
      </w:r>
      <w:proofErr w:type="gramStart"/>
      <w:r w:rsidRPr="007B618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B61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181">
        <w:rPr>
          <w:rFonts w:ascii="Times New Roman" w:hAnsi="Times New Roman" w:cs="Times New Roman"/>
          <w:bCs/>
          <w:sz w:val="24"/>
          <w:szCs w:val="24"/>
        </w:rPr>
        <w:t>ЮНИТИ-Дана</w:t>
      </w:r>
      <w:proofErr w:type="spellEnd"/>
      <w:r w:rsidRPr="007B6181">
        <w:rPr>
          <w:rFonts w:ascii="Times New Roman" w:hAnsi="Times New Roman" w:cs="Times New Roman"/>
          <w:bCs/>
          <w:sz w:val="24"/>
          <w:szCs w:val="24"/>
        </w:rPr>
        <w:t>, 2008. – 463 с.</w:t>
      </w:r>
    </w:p>
    <w:p w:rsidR="00DB129B" w:rsidRPr="007B6181" w:rsidRDefault="00DB129B"/>
    <w:sectPr w:rsidR="00DB129B" w:rsidRPr="007B6181" w:rsidSect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446C"/>
    <w:multiLevelType w:val="hybridMultilevel"/>
    <w:tmpl w:val="9AE023B8"/>
    <w:lvl w:ilvl="0" w:tplc="C31808F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81"/>
    <w:rsid w:val="000841AE"/>
    <w:rsid w:val="00215E7B"/>
    <w:rsid w:val="003F2FB0"/>
    <w:rsid w:val="00587D08"/>
    <w:rsid w:val="005B26A6"/>
    <w:rsid w:val="00702F4A"/>
    <w:rsid w:val="007B6181"/>
    <w:rsid w:val="0087350C"/>
    <w:rsid w:val="008E0BC6"/>
    <w:rsid w:val="00A95871"/>
    <w:rsid w:val="00B40D1E"/>
    <w:rsid w:val="00B62795"/>
    <w:rsid w:val="00DB129B"/>
    <w:rsid w:val="00E20461"/>
    <w:rsid w:val="00F44763"/>
    <w:rsid w:val="00F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B6181"/>
    <w:pPr>
      <w:jc w:val="center"/>
    </w:pPr>
    <w:rPr>
      <w:b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7B61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note text"/>
    <w:basedOn w:val="a"/>
    <w:link w:val="a7"/>
    <w:unhideWhenUsed/>
    <w:rsid w:val="007B618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B6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B618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zaharenok_ap</dc:creator>
  <cp:lastModifiedBy>zaharenok_ap</cp:lastModifiedBy>
  <cp:revision>1</cp:revision>
  <dcterms:created xsi:type="dcterms:W3CDTF">2020-08-24T11:32:00Z</dcterms:created>
  <dcterms:modified xsi:type="dcterms:W3CDTF">2020-08-24T11:39:00Z</dcterms:modified>
</cp:coreProperties>
</file>