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98085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зачету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461D4E" w:rsidRPr="00461D4E" w:rsidRDefault="002317F0" w:rsidP="00F47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7D2A2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ЭЛЕКТРОННЫЙ ДОКУМЕНТООБОРОТ И ХРАНЕНИЕ ИНФОРМАЦИИ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Предмет, содержание, задачи дисциплины.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Понятие “электронный документ” в информационной системе организации. Терминология, используемая в системах электронного документооборота.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Задачи систем электронного документооборота. Стандартизация и унификация документов.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4.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 Системы документации.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5.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Нормативная правовая база, регламентирующая работу с документами.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6.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Состав управленческой документации.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7.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Основные комплексы управленческих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8.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Придание юридической силы документам на различных носителях.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9.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Документооборот и его характеристики.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10.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Виды и состав документопотоков.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11.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Организация электронного документооборота на предприятии.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12.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Процедуры обработки входящих, исходящих и внутренних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13.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Автоматизация движения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14.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Маршрут движения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15.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Технология работы с документами.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16.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Автоматизация процедуры регистрации документов.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17.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Автоматизация процедуры контроля за исполнением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18.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Автоматизация процедуры создания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19.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Систематизация и хранение документов.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20.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Информационно-справочная работа по документам.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21.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Понятие бизнес – процесса и его автоматизации.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22.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Автоматизация ввода и рассылки документов. Технология </w:t>
      </w:r>
      <w:proofErr w:type="spellStart"/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Workflow</w:t>
      </w:r>
      <w:proofErr w:type="spellEnd"/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23.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Облачные технологии в Системе электронного документооборота.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24.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Варианты решения задач автоматизации документооборота.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25.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Проблема единства информационной системы и интеграции СЭД.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26.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Обзор рынка и классификация платформ, представленных на рынке.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27.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Факторы, влияющие на выбор базовой платформы.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lastRenderedPageBreak/>
        <w:t>28.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Основные положения информационной безопасности и защиты информации.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29.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 xml:space="preserve">Организационно-техническое, программно-технологическое и правовое обеспечение защиты информации. 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30.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Аудит информационной безопасности в СЭД.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31.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Методы защиты информации.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32.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Технологии антивирусной защиты.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33.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Проблемы защиты информации при переходе к электронному документообороту.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34.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Электронная цифровая подпись.</w:t>
      </w:r>
    </w:p>
    <w:p w:rsidR="007D2A23" w:rsidRPr="007D2A23" w:rsidRDefault="007D2A23" w:rsidP="007D2A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35.</w:t>
      </w:r>
      <w:r w:rsidRPr="007D2A2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ab/>
        <w:t>Принципы формирования ЭЦП.</w:t>
      </w:r>
    </w:p>
    <w:p w:rsidR="007D2A23" w:rsidRPr="007D2A23" w:rsidRDefault="007D2A23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317F0" w:rsidRPr="007D2A23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191A28"/>
    <w:multiLevelType w:val="hybridMultilevel"/>
    <w:tmpl w:val="3E244A10"/>
    <w:lvl w:ilvl="0" w:tplc="2158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D2A23"/>
    <w:rsid w:val="007D4B2C"/>
    <w:rsid w:val="00880A14"/>
    <w:rsid w:val="008D7517"/>
    <w:rsid w:val="0094360F"/>
    <w:rsid w:val="00980852"/>
    <w:rsid w:val="00A22957"/>
    <w:rsid w:val="00A428FC"/>
    <w:rsid w:val="00A43DD8"/>
    <w:rsid w:val="00B02710"/>
    <w:rsid w:val="00B14EED"/>
    <w:rsid w:val="00B348E1"/>
    <w:rsid w:val="00B56BFC"/>
    <w:rsid w:val="00D76FC1"/>
    <w:rsid w:val="00D77FF9"/>
    <w:rsid w:val="00DB51D3"/>
    <w:rsid w:val="00E32098"/>
    <w:rsid w:val="00EB74EC"/>
    <w:rsid w:val="00EF1765"/>
    <w:rsid w:val="00F00635"/>
    <w:rsid w:val="00F47918"/>
    <w:rsid w:val="00F617CB"/>
    <w:rsid w:val="00FA13E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D2A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2019-10-07T13:28:00Z</dcterms:created>
  <dcterms:modified xsi:type="dcterms:W3CDTF">2019-10-07T13:34:00Z</dcterms:modified>
</cp:coreProperties>
</file>