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bookmarkStart w:id="0" w:name="_GoBack"/>
      <w:r w:rsidR="00147836">
        <w:rPr>
          <w:b/>
          <w:color w:val="000000" w:themeColor="text1"/>
          <w:sz w:val="28"/>
          <w:szCs w:val="20"/>
        </w:rPr>
        <w:t>экзамену</w:t>
      </w:r>
      <w:bookmarkEnd w:id="0"/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535FC0" w:rsidRDefault="005777B0" w:rsidP="00B26988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B26988">
        <w:rPr>
          <w:rFonts w:ascii="Times New Roman" w:hAnsi="Times New Roman"/>
          <w:b/>
        </w:rPr>
        <w:t xml:space="preserve">ИМИТАЦИОННОЕ МОДЕЛИРОВАНИЕ </w:t>
      </w:r>
      <w:r w:rsidR="00871EF0">
        <w:rPr>
          <w:rFonts w:ascii="Times New Roman" w:hAnsi="Times New Roman"/>
          <w:b/>
        </w:rPr>
        <w:t>В ЭКОНОМИКЕ И УПРАВЛЕНИИ</w:t>
      </w:r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</w:p>
    <w:p w:rsidR="00147836" w:rsidRPr="003F6033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3F6033">
        <w:rPr>
          <w:sz w:val="28"/>
          <w:szCs w:val="28"/>
        </w:rPr>
        <w:t>Опишите структуру имитационной модели прогнозирования в предметной области проводимого исследования.</w:t>
      </w:r>
    </w:p>
    <w:p w:rsidR="00147836" w:rsidRPr="003F6033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3F6033">
        <w:rPr>
          <w:sz w:val="28"/>
          <w:szCs w:val="28"/>
        </w:rPr>
        <w:t>Опишите структуру игровой имитационной модели прогнозирования в предметной области проводимого исследования.</w:t>
      </w:r>
    </w:p>
    <w:p w:rsidR="00147836" w:rsidRPr="003F6033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3F6033">
        <w:rPr>
          <w:sz w:val="28"/>
          <w:szCs w:val="28"/>
        </w:rPr>
        <w:t xml:space="preserve">Опишите структуру </w:t>
      </w:r>
      <w:proofErr w:type="spellStart"/>
      <w:r w:rsidRPr="003F6033">
        <w:rPr>
          <w:sz w:val="28"/>
          <w:szCs w:val="28"/>
        </w:rPr>
        <w:t>агентной</w:t>
      </w:r>
      <w:proofErr w:type="spellEnd"/>
      <w:r w:rsidRPr="003F6033">
        <w:rPr>
          <w:sz w:val="28"/>
          <w:szCs w:val="28"/>
        </w:rPr>
        <w:t xml:space="preserve"> имитационной модели прогнозирования в предметной области проводимого исследования.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8C3E1B">
        <w:rPr>
          <w:sz w:val="28"/>
          <w:szCs w:val="28"/>
        </w:rPr>
        <w:t>Классификация основных видов моделирования</w:t>
      </w:r>
      <w:r>
        <w:rPr>
          <w:sz w:val="28"/>
          <w:szCs w:val="28"/>
        </w:rPr>
        <w:t>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8C3E1B">
        <w:rPr>
          <w:sz w:val="28"/>
          <w:szCs w:val="28"/>
        </w:rPr>
        <w:t>Процедурно-технологическая схема построения и исследования м</w:t>
      </w:r>
      <w:r w:rsidRPr="008C3E1B">
        <w:rPr>
          <w:sz w:val="28"/>
          <w:szCs w:val="28"/>
        </w:rPr>
        <w:t>о</w:t>
      </w:r>
      <w:r w:rsidRPr="008C3E1B">
        <w:rPr>
          <w:sz w:val="28"/>
          <w:szCs w:val="28"/>
        </w:rPr>
        <w:t>делей сложных систем.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8C3E1B">
        <w:rPr>
          <w:sz w:val="28"/>
          <w:szCs w:val="28"/>
        </w:rPr>
        <w:t xml:space="preserve">Математическая структура </w:t>
      </w:r>
      <w:r>
        <w:rPr>
          <w:sz w:val="28"/>
          <w:szCs w:val="28"/>
        </w:rPr>
        <w:t>и с</w:t>
      </w:r>
      <w:r w:rsidRPr="008C3E1B">
        <w:rPr>
          <w:sz w:val="28"/>
          <w:szCs w:val="28"/>
        </w:rPr>
        <w:t xml:space="preserve">оставляющие имитационных моделей.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8C3E1B">
        <w:rPr>
          <w:sz w:val="28"/>
          <w:szCs w:val="28"/>
        </w:rPr>
        <w:t>Основные элементы и операции процесса имитац</w:t>
      </w:r>
      <w:r>
        <w:rPr>
          <w:sz w:val="28"/>
          <w:szCs w:val="28"/>
        </w:rPr>
        <w:t>ионного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 w:rsidRPr="008C3E1B">
        <w:rPr>
          <w:sz w:val="28"/>
          <w:szCs w:val="28"/>
        </w:rPr>
        <w:t>Понятие о модельном времени. Механизм продвижения модельного времени.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дискретных и непрерывных</w:t>
      </w:r>
      <w:r w:rsidRPr="008C3E1B">
        <w:rPr>
          <w:sz w:val="28"/>
          <w:szCs w:val="28"/>
        </w:rPr>
        <w:t xml:space="preserve"> имитационны</w:t>
      </w:r>
      <w:r>
        <w:rPr>
          <w:sz w:val="28"/>
          <w:szCs w:val="28"/>
        </w:rPr>
        <w:t>х</w:t>
      </w:r>
      <w:r w:rsidRPr="008C3E1B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ях</w:t>
      </w:r>
      <w:r w:rsidRPr="008C3E1B">
        <w:rPr>
          <w:sz w:val="28"/>
          <w:szCs w:val="28"/>
        </w:rPr>
        <w:t>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с</w:t>
      </w:r>
      <w:r w:rsidRPr="00503DAF">
        <w:rPr>
          <w:sz w:val="28"/>
          <w:szCs w:val="28"/>
        </w:rPr>
        <w:t>тратегическо</w:t>
      </w:r>
      <w:r>
        <w:rPr>
          <w:sz w:val="28"/>
          <w:szCs w:val="28"/>
        </w:rPr>
        <w:t>м</w:t>
      </w:r>
      <w:r w:rsidRPr="00503DAF">
        <w:rPr>
          <w:sz w:val="28"/>
          <w:szCs w:val="28"/>
        </w:rPr>
        <w:t xml:space="preserve"> и тактическо</w:t>
      </w:r>
      <w:r>
        <w:rPr>
          <w:sz w:val="28"/>
          <w:szCs w:val="28"/>
        </w:rPr>
        <w:t>м</w:t>
      </w:r>
      <w:r w:rsidRPr="00503DAF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и</w:t>
      </w:r>
      <w:r w:rsidRPr="00503DAF">
        <w:rPr>
          <w:sz w:val="28"/>
          <w:szCs w:val="28"/>
        </w:rPr>
        <w:t xml:space="preserve"> имитацио</w:t>
      </w:r>
      <w:r w:rsidRPr="00503DAF">
        <w:rPr>
          <w:sz w:val="28"/>
          <w:szCs w:val="28"/>
        </w:rPr>
        <w:t>н</w:t>
      </w:r>
      <w:r w:rsidRPr="00503DAF">
        <w:rPr>
          <w:sz w:val="28"/>
          <w:szCs w:val="28"/>
        </w:rPr>
        <w:t>ного экспериме</w:t>
      </w:r>
      <w:r w:rsidRPr="00503DAF">
        <w:rPr>
          <w:sz w:val="28"/>
          <w:szCs w:val="28"/>
        </w:rPr>
        <w:t>н</w:t>
      </w:r>
      <w:r w:rsidRPr="00503DAF">
        <w:rPr>
          <w:sz w:val="28"/>
          <w:szCs w:val="28"/>
        </w:rPr>
        <w:t xml:space="preserve">та. </w:t>
      </w:r>
      <w:r w:rsidRPr="008C3E1B">
        <w:rPr>
          <w:sz w:val="28"/>
          <w:szCs w:val="28"/>
        </w:rPr>
        <w:t xml:space="preserve">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3E1B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8C3E1B">
        <w:rPr>
          <w:sz w:val="28"/>
          <w:szCs w:val="28"/>
        </w:rPr>
        <w:t xml:space="preserve"> этап</w:t>
      </w:r>
      <w:r>
        <w:rPr>
          <w:sz w:val="28"/>
          <w:szCs w:val="28"/>
        </w:rPr>
        <w:t>ы</w:t>
      </w:r>
      <w:r w:rsidRPr="008C3E1B">
        <w:rPr>
          <w:sz w:val="28"/>
          <w:szCs w:val="28"/>
        </w:rPr>
        <w:t xml:space="preserve"> имитационного моделирования.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3E1B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8C3E1B">
        <w:rPr>
          <w:sz w:val="28"/>
          <w:szCs w:val="28"/>
        </w:rPr>
        <w:t xml:space="preserve"> этап</w:t>
      </w:r>
      <w:r>
        <w:rPr>
          <w:sz w:val="28"/>
          <w:szCs w:val="28"/>
        </w:rPr>
        <w:t>ы</w:t>
      </w:r>
      <w:r w:rsidRPr="008C3E1B">
        <w:rPr>
          <w:sz w:val="28"/>
          <w:szCs w:val="28"/>
        </w:rPr>
        <w:t xml:space="preserve"> </w:t>
      </w:r>
      <w:r>
        <w:rPr>
          <w:sz w:val="28"/>
          <w:szCs w:val="28"/>
        </w:rPr>
        <w:t>и т</w:t>
      </w:r>
      <w:r w:rsidRPr="008C3E1B">
        <w:rPr>
          <w:sz w:val="28"/>
          <w:szCs w:val="28"/>
        </w:rPr>
        <w:t>ехнологическая схема имитационного моделир</w:t>
      </w:r>
      <w:r w:rsidRPr="008C3E1B">
        <w:rPr>
          <w:sz w:val="28"/>
          <w:szCs w:val="28"/>
        </w:rPr>
        <w:t>о</w:t>
      </w:r>
      <w:r w:rsidRPr="008C3E1B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 ф</w:t>
      </w:r>
      <w:r w:rsidRPr="008C3E1B">
        <w:rPr>
          <w:sz w:val="28"/>
          <w:szCs w:val="28"/>
        </w:rPr>
        <w:t>ормулировк</w:t>
      </w:r>
      <w:r>
        <w:rPr>
          <w:sz w:val="28"/>
          <w:szCs w:val="28"/>
        </w:rPr>
        <w:t>и проблемы и определения</w:t>
      </w:r>
      <w:r w:rsidRPr="008C3E1B">
        <w:rPr>
          <w:sz w:val="28"/>
          <w:szCs w:val="28"/>
        </w:rPr>
        <w:t xml:space="preserve"> целей имитационного моделирования.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 р</w:t>
      </w:r>
      <w:r w:rsidRPr="008C3E1B">
        <w:rPr>
          <w:sz w:val="28"/>
          <w:szCs w:val="28"/>
        </w:rPr>
        <w:t>азработк</w:t>
      </w:r>
      <w:r>
        <w:rPr>
          <w:sz w:val="28"/>
          <w:szCs w:val="28"/>
        </w:rPr>
        <w:t>и</w:t>
      </w:r>
      <w:r w:rsidRPr="008C3E1B">
        <w:rPr>
          <w:sz w:val="28"/>
          <w:szCs w:val="28"/>
        </w:rPr>
        <w:t xml:space="preserve"> концептуальной модели объекта моделирования.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 ф</w:t>
      </w:r>
      <w:r w:rsidRPr="008C3E1B">
        <w:rPr>
          <w:sz w:val="28"/>
          <w:szCs w:val="28"/>
        </w:rPr>
        <w:t>ормализаци</w:t>
      </w:r>
      <w:r>
        <w:rPr>
          <w:sz w:val="28"/>
          <w:szCs w:val="28"/>
        </w:rPr>
        <w:t>и</w:t>
      </w:r>
      <w:r w:rsidRPr="008C3E1B">
        <w:rPr>
          <w:sz w:val="28"/>
          <w:szCs w:val="28"/>
        </w:rPr>
        <w:t xml:space="preserve"> имитационной модели.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 п</w:t>
      </w:r>
      <w:r w:rsidRPr="008C3E1B">
        <w:rPr>
          <w:sz w:val="28"/>
          <w:szCs w:val="28"/>
        </w:rPr>
        <w:t>рограммирова</w:t>
      </w:r>
      <w:r>
        <w:rPr>
          <w:sz w:val="28"/>
          <w:szCs w:val="28"/>
        </w:rPr>
        <w:t>ния</w:t>
      </w:r>
      <w:r w:rsidRPr="008C3E1B">
        <w:rPr>
          <w:sz w:val="28"/>
          <w:szCs w:val="28"/>
        </w:rPr>
        <w:t xml:space="preserve"> имитационной модели.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E1B">
        <w:rPr>
          <w:sz w:val="28"/>
          <w:szCs w:val="28"/>
        </w:rPr>
        <w:t xml:space="preserve">Испытание и исследование свойств имитационной модели.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E1B">
        <w:rPr>
          <w:sz w:val="28"/>
          <w:szCs w:val="28"/>
        </w:rPr>
        <w:t>Направленный вычислительный эксперимент на имитационной м</w:t>
      </w:r>
      <w:r w:rsidRPr="008C3E1B">
        <w:rPr>
          <w:sz w:val="28"/>
          <w:szCs w:val="28"/>
        </w:rPr>
        <w:t>о</w:t>
      </w:r>
      <w:r w:rsidRPr="008C3E1B">
        <w:rPr>
          <w:sz w:val="28"/>
          <w:szCs w:val="28"/>
        </w:rPr>
        <w:t xml:space="preserve">дели. </w:t>
      </w:r>
    </w:p>
    <w:p w:rsidR="00147836" w:rsidRPr="008C3E1B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 а</w:t>
      </w:r>
      <w:r w:rsidRPr="008C3E1B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8C3E1B">
        <w:rPr>
          <w:sz w:val="28"/>
          <w:szCs w:val="28"/>
        </w:rPr>
        <w:t xml:space="preserve"> результатов моделирования и прин</w:t>
      </w:r>
      <w:r w:rsidRPr="008C3E1B">
        <w:rPr>
          <w:sz w:val="28"/>
          <w:szCs w:val="28"/>
        </w:rPr>
        <w:t>я</w:t>
      </w:r>
      <w:r w:rsidRPr="008C3E1B">
        <w:rPr>
          <w:sz w:val="28"/>
          <w:szCs w:val="28"/>
        </w:rPr>
        <w:t>тие решений.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методологические подходы к построению дискретных имитационных моделей.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 языке разработки дискретных имитационных моделей </w:t>
      </w:r>
      <w:r>
        <w:rPr>
          <w:sz w:val="28"/>
          <w:szCs w:val="28"/>
          <w:lang w:val="en-US"/>
        </w:rPr>
        <w:t>GPSS</w:t>
      </w:r>
      <w:r>
        <w:rPr>
          <w:sz w:val="28"/>
          <w:szCs w:val="28"/>
        </w:rPr>
        <w:t>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GPSS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транзактно</w:t>
      </w:r>
      <w:proofErr w:type="spellEnd"/>
      <w:r>
        <w:rPr>
          <w:sz w:val="28"/>
          <w:szCs w:val="28"/>
        </w:rPr>
        <w:t>-ориентированная система моделирования. Функциональная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ра </w:t>
      </w:r>
      <w:r>
        <w:rPr>
          <w:sz w:val="28"/>
          <w:szCs w:val="28"/>
          <w:lang w:val="en-US"/>
        </w:rPr>
        <w:t>GPSS</w:t>
      </w:r>
      <w:r>
        <w:rPr>
          <w:sz w:val="28"/>
          <w:szCs w:val="28"/>
        </w:rPr>
        <w:t>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Модели системной динамики как способ формализации непреры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систем. Структура моделей системной динамики.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Дифференциальные модели как математическая основа методов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темной динамики.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 потоковой стратификации.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 </w:t>
      </w:r>
      <w:r w:rsidRPr="000A4F94">
        <w:rPr>
          <w:sz w:val="28"/>
          <w:szCs w:val="28"/>
        </w:rPr>
        <w:t>динамической мировой модели</w:t>
      </w:r>
      <w:r>
        <w:rPr>
          <w:sz w:val="28"/>
          <w:szCs w:val="28"/>
        </w:rPr>
        <w:t>. Основные переменные. Петли обратной связи.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языков имитационного моделирования.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Технологические возможности и основные функции систем модел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реализации основных функций систем моделирования.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факторы</w:t>
      </w:r>
      <w:r w:rsidRPr="000A4F94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определяющие выбор системы моделирования для решения задач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предметных областей.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099C">
        <w:rPr>
          <w:sz w:val="28"/>
          <w:szCs w:val="28"/>
        </w:rPr>
        <w:t>Комплексный подход к тестированию имитационных моделей. О</w:t>
      </w:r>
      <w:r w:rsidRPr="00DC099C">
        <w:rPr>
          <w:sz w:val="28"/>
          <w:szCs w:val="28"/>
        </w:rPr>
        <w:t>с</w:t>
      </w:r>
      <w:r w:rsidRPr="00DC099C">
        <w:rPr>
          <w:sz w:val="28"/>
          <w:szCs w:val="28"/>
        </w:rPr>
        <w:t>новные категории оценки имитационной модели: оценка адекватности (</w:t>
      </w:r>
      <w:proofErr w:type="spellStart"/>
      <w:r w:rsidRPr="00DC099C">
        <w:rPr>
          <w:sz w:val="28"/>
          <w:szCs w:val="28"/>
        </w:rPr>
        <w:t>валидация</w:t>
      </w:r>
      <w:proofErr w:type="spellEnd"/>
      <w:r w:rsidRPr="00DC099C">
        <w:rPr>
          <w:sz w:val="28"/>
          <w:szCs w:val="28"/>
        </w:rPr>
        <w:t xml:space="preserve">) модели, верификация модели, </w:t>
      </w:r>
      <w:proofErr w:type="spellStart"/>
      <w:r w:rsidRPr="00DC099C">
        <w:rPr>
          <w:sz w:val="28"/>
          <w:szCs w:val="28"/>
        </w:rPr>
        <w:t>валидация</w:t>
      </w:r>
      <w:proofErr w:type="spellEnd"/>
      <w:r w:rsidRPr="00DC099C">
        <w:rPr>
          <w:sz w:val="28"/>
          <w:szCs w:val="28"/>
        </w:rPr>
        <w:t xml:space="preserve"> данных.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099C">
        <w:rPr>
          <w:sz w:val="28"/>
          <w:szCs w:val="28"/>
        </w:rPr>
        <w:t>Оценка точности результатов моделирования. Анализ чувствител</w:t>
      </w:r>
      <w:r w:rsidRPr="00DC099C">
        <w:rPr>
          <w:sz w:val="28"/>
          <w:szCs w:val="28"/>
        </w:rPr>
        <w:t>ь</w:t>
      </w:r>
      <w:r w:rsidRPr="00DC099C">
        <w:rPr>
          <w:sz w:val="28"/>
          <w:szCs w:val="28"/>
        </w:rPr>
        <w:t>ности имитационной модели.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повышения </w:t>
      </w:r>
      <w:proofErr w:type="spellStart"/>
      <w:r>
        <w:rPr>
          <w:sz w:val="28"/>
          <w:szCs w:val="28"/>
        </w:rPr>
        <w:t>валидации</w:t>
      </w:r>
      <w:proofErr w:type="spellEnd"/>
      <w:r w:rsidRPr="00D67BE5">
        <w:rPr>
          <w:sz w:val="28"/>
          <w:szCs w:val="28"/>
        </w:rPr>
        <w:t>:</w:t>
      </w:r>
      <w:r>
        <w:rPr>
          <w:sz w:val="28"/>
          <w:szCs w:val="28"/>
        </w:rPr>
        <w:t xml:space="preserve"> консультации со специалистами предметной области</w:t>
      </w:r>
      <w:r w:rsidRPr="00D67BE5">
        <w:rPr>
          <w:sz w:val="28"/>
          <w:szCs w:val="28"/>
        </w:rPr>
        <w:t>;</w:t>
      </w:r>
      <w:r>
        <w:rPr>
          <w:sz w:val="28"/>
          <w:szCs w:val="28"/>
        </w:rPr>
        <w:t xml:space="preserve"> наблюдение за системой</w:t>
      </w:r>
      <w:r w:rsidRPr="00D67BE5">
        <w:rPr>
          <w:sz w:val="28"/>
          <w:szCs w:val="28"/>
        </w:rPr>
        <w:t>;</w:t>
      </w:r>
      <w:r>
        <w:rPr>
          <w:sz w:val="28"/>
          <w:szCs w:val="28"/>
        </w:rPr>
        <w:t xml:space="preserve"> использование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ствующей теории</w:t>
      </w:r>
      <w:r w:rsidRPr="00D67BE5">
        <w:rPr>
          <w:sz w:val="28"/>
          <w:szCs w:val="28"/>
        </w:rPr>
        <w:t>;</w:t>
      </w:r>
      <w:r>
        <w:rPr>
          <w:sz w:val="28"/>
          <w:szCs w:val="28"/>
        </w:rPr>
        <w:t xml:space="preserve"> использование результатов моделирования для систем-аналогов</w:t>
      </w:r>
      <w:r w:rsidRPr="00D67BE5">
        <w:rPr>
          <w:sz w:val="28"/>
          <w:szCs w:val="28"/>
        </w:rPr>
        <w:t>;</w:t>
      </w:r>
      <w:r>
        <w:rPr>
          <w:sz w:val="28"/>
          <w:szCs w:val="28"/>
        </w:rPr>
        <w:t xml:space="preserve"> регулярное взаимодействие с менеджером.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качества модели с помощью теста Тьюринга. Сравнение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альных наблюдений и выходных данных моделирования с помощью метода коррелирова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проверки.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и содержание направленного вычислительного экспер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мента на имитационной модели.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</w:t>
      </w:r>
      <w:r w:rsidRPr="00EB13D5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возникающие при организации и проведении вычислител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эксперимента</w:t>
      </w:r>
      <w:r w:rsidRPr="00EB13D5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стратегическое планирование и выбор метода анализа результатов эксперимента.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типы вычислительных экспериментов.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Базовые понятия теории планирования экспериментов. Структурная</w:t>
      </w:r>
      <w:r w:rsidRPr="00720F95">
        <w:rPr>
          <w:sz w:val="28"/>
          <w:szCs w:val="28"/>
        </w:rPr>
        <w:t>,</w:t>
      </w:r>
      <w:r>
        <w:rPr>
          <w:sz w:val="28"/>
          <w:szCs w:val="28"/>
        </w:rPr>
        <w:t xml:space="preserve"> функциональная и экспериме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тальная модели.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099C">
        <w:rPr>
          <w:sz w:val="28"/>
          <w:szCs w:val="28"/>
        </w:rPr>
        <w:t xml:space="preserve">Однофакторные имитационные эксперименты. Основные методы анализа результатов.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 реализации сложных</w:t>
      </w:r>
      <w:r w:rsidRPr="00DC099C">
        <w:rPr>
          <w:sz w:val="28"/>
          <w:szCs w:val="28"/>
        </w:rPr>
        <w:t xml:space="preserve"> факторных экспериментов. Осно</w:t>
      </w:r>
      <w:r w:rsidRPr="00DC099C">
        <w:rPr>
          <w:sz w:val="28"/>
          <w:szCs w:val="28"/>
        </w:rPr>
        <w:t>в</w:t>
      </w:r>
      <w:r w:rsidRPr="00DC099C">
        <w:rPr>
          <w:sz w:val="28"/>
          <w:szCs w:val="28"/>
        </w:rPr>
        <w:t>ные классы планов, применяемые в вычислительном эксперименте. Анализ поверхности отклика. Техника ра</w:t>
      </w:r>
      <w:r w:rsidRPr="00DC099C">
        <w:rPr>
          <w:sz w:val="28"/>
          <w:szCs w:val="28"/>
        </w:rPr>
        <w:t>с</w:t>
      </w:r>
      <w:r w:rsidRPr="00DC099C">
        <w:rPr>
          <w:sz w:val="28"/>
          <w:szCs w:val="28"/>
        </w:rPr>
        <w:t>чета крутого восхождения.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статистического имитационного моделирования как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исследования стохастических систем.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Примеры задач</w:t>
      </w:r>
      <w:r w:rsidRPr="00F63995">
        <w:rPr>
          <w:sz w:val="28"/>
          <w:szCs w:val="28"/>
        </w:rPr>
        <w:t>,</w:t>
      </w:r>
      <w:r>
        <w:rPr>
          <w:sz w:val="28"/>
          <w:szCs w:val="28"/>
        </w:rPr>
        <w:t xml:space="preserve"> решаемых с помощью статистического имитацио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моделирования. 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Идентификация закона распределения с помощью методов проверки статистических гипотез.</w:t>
      </w:r>
    </w:p>
    <w:p w:rsidR="00147836" w:rsidRPr="00F63995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Автоматизация процесса статистического имитационного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547D">
        <w:rPr>
          <w:sz w:val="28"/>
          <w:szCs w:val="28"/>
        </w:rPr>
        <w:t>Имитационное моделирование систем массового обслуживания.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Имитационное моделирование системы управления запасами</w:t>
      </w:r>
      <w:r w:rsidRPr="0010547D">
        <w:rPr>
          <w:sz w:val="28"/>
          <w:szCs w:val="28"/>
        </w:rPr>
        <w:t>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моделирования и программное обеспечение моделирования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систем.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196918">
        <w:rPr>
          <w:sz w:val="28"/>
          <w:szCs w:val="28"/>
        </w:rPr>
        <w:t>оделировани</w:t>
      </w:r>
      <w:r>
        <w:rPr>
          <w:sz w:val="28"/>
          <w:szCs w:val="28"/>
        </w:rPr>
        <w:t>е</w:t>
      </w:r>
      <w:r w:rsidRPr="0019691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196918">
        <w:rPr>
          <w:sz w:val="28"/>
          <w:szCs w:val="28"/>
        </w:rPr>
        <w:t>кономическ</w:t>
      </w:r>
      <w:r>
        <w:rPr>
          <w:sz w:val="28"/>
          <w:szCs w:val="28"/>
        </w:rPr>
        <w:t>их</w:t>
      </w:r>
      <w:r w:rsidRPr="00196918">
        <w:rPr>
          <w:sz w:val="28"/>
          <w:szCs w:val="28"/>
        </w:rPr>
        <w:t xml:space="preserve"> систем масштаба предприятия</w:t>
      </w:r>
      <w:r>
        <w:rPr>
          <w:sz w:val="28"/>
          <w:szCs w:val="28"/>
        </w:rPr>
        <w:t>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ноническая модель предприятия. Ограничения на входные параметры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дели.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технологических параметров внутри имитационной модели предприятия.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затрат на функционирование предприятия. Модел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налоговых отчислений и выходных параметров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темы.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Отбор инвестиционных проектов с помощью статистического имитационного модел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программ инновационного развития с помощью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 результатов статистического имитационного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и отбор перспективных сегментов рынка.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Отбор краткосрочных проектов с помощью статистического имит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моделирования.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программ диверсификации производства.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и контроль функционирования технологических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почек. 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Моделирование многокритериальных задач выбора управленческих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гий.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Сущность параллельного и распределенного имитационного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лирования. Параллельные и распределенные вычислительные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Моделирование в Интернете и моделирование с помощью Веб-у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лов.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об </w:t>
      </w:r>
      <w:proofErr w:type="spellStart"/>
      <w:r>
        <w:rPr>
          <w:sz w:val="28"/>
          <w:szCs w:val="28"/>
        </w:rPr>
        <w:t>агентном</w:t>
      </w:r>
      <w:proofErr w:type="spellEnd"/>
      <w:r>
        <w:rPr>
          <w:sz w:val="28"/>
          <w:szCs w:val="28"/>
        </w:rPr>
        <w:t xml:space="preserve"> моделировании.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использования </w:t>
      </w:r>
      <w:proofErr w:type="spellStart"/>
      <w:r>
        <w:rPr>
          <w:sz w:val="28"/>
          <w:szCs w:val="28"/>
        </w:rPr>
        <w:t>агентных</w:t>
      </w:r>
      <w:proofErr w:type="spellEnd"/>
      <w:r>
        <w:rPr>
          <w:sz w:val="28"/>
          <w:szCs w:val="28"/>
        </w:rPr>
        <w:t xml:space="preserve"> моделей в сфере науки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использования </w:t>
      </w:r>
      <w:proofErr w:type="spellStart"/>
      <w:r>
        <w:rPr>
          <w:sz w:val="28"/>
          <w:szCs w:val="28"/>
        </w:rPr>
        <w:t>агентных</w:t>
      </w:r>
      <w:proofErr w:type="spellEnd"/>
      <w:r>
        <w:rPr>
          <w:sz w:val="28"/>
          <w:szCs w:val="28"/>
        </w:rPr>
        <w:t xml:space="preserve"> моделей</w:t>
      </w:r>
      <w:r w:rsidRPr="00874A87">
        <w:rPr>
          <w:sz w:val="28"/>
          <w:szCs w:val="28"/>
        </w:rPr>
        <w:t>:</w:t>
      </w:r>
      <w:r>
        <w:rPr>
          <w:sz w:val="28"/>
          <w:szCs w:val="28"/>
        </w:rPr>
        <w:t xml:space="preserve"> адаптивная система рынка электроэнергии</w:t>
      </w:r>
      <w:r w:rsidRPr="00874A87">
        <w:rPr>
          <w:sz w:val="28"/>
          <w:szCs w:val="28"/>
        </w:rPr>
        <w:t>;</w:t>
      </w:r>
      <w:r>
        <w:rPr>
          <w:sz w:val="28"/>
          <w:szCs w:val="28"/>
        </w:rPr>
        <w:t xml:space="preserve"> модель цепочки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вок.</w:t>
      </w:r>
    </w:p>
    <w:p w:rsidR="00147836" w:rsidRDefault="00147836" w:rsidP="001478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Этапы построения </w:t>
      </w:r>
      <w:proofErr w:type="spellStart"/>
      <w:r>
        <w:rPr>
          <w:sz w:val="28"/>
          <w:szCs w:val="28"/>
        </w:rPr>
        <w:t>агентных</w:t>
      </w:r>
      <w:proofErr w:type="spellEnd"/>
      <w:r>
        <w:rPr>
          <w:sz w:val="28"/>
          <w:szCs w:val="28"/>
        </w:rPr>
        <w:t xml:space="preserve"> моделей. Средства разработки систем </w:t>
      </w:r>
      <w:proofErr w:type="spellStart"/>
      <w:r>
        <w:rPr>
          <w:sz w:val="28"/>
          <w:szCs w:val="28"/>
        </w:rPr>
        <w:t>агентного</w:t>
      </w:r>
      <w:proofErr w:type="spellEnd"/>
      <w:r>
        <w:rPr>
          <w:sz w:val="28"/>
          <w:szCs w:val="28"/>
        </w:rPr>
        <w:t xml:space="preserve"> моделиров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44261D" w:rsidRPr="00274AC6" w:rsidRDefault="0044261D" w:rsidP="00147836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4261D" w:rsidRPr="0044261D" w:rsidRDefault="0044261D" w:rsidP="0044261D"/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C4577"/>
    <w:multiLevelType w:val="hybridMultilevel"/>
    <w:tmpl w:val="70B09C74"/>
    <w:lvl w:ilvl="0" w:tplc="A0D8148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54DE1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05E69"/>
    <w:multiLevelType w:val="hybridMultilevel"/>
    <w:tmpl w:val="97784468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043B52"/>
    <w:rsid w:val="00147836"/>
    <w:rsid w:val="00157DFA"/>
    <w:rsid w:val="001F279C"/>
    <w:rsid w:val="002E05E6"/>
    <w:rsid w:val="003C2C4A"/>
    <w:rsid w:val="0044261D"/>
    <w:rsid w:val="00535FC0"/>
    <w:rsid w:val="0057081F"/>
    <w:rsid w:val="005777B0"/>
    <w:rsid w:val="005A6E7F"/>
    <w:rsid w:val="00871EF0"/>
    <w:rsid w:val="00895392"/>
    <w:rsid w:val="00895DA9"/>
    <w:rsid w:val="009A0849"/>
    <w:rsid w:val="00A61AA6"/>
    <w:rsid w:val="00B26988"/>
    <w:rsid w:val="00C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5</cp:revision>
  <dcterms:created xsi:type="dcterms:W3CDTF">2019-10-07T08:32:00Z</dcterms:created>
  <dcterms:modified xsi:type="dcterms:W3CDTF">2019-10-07T08:37:00Z</dcterms:modified>
</cp:coreProperties>
</file>